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proofErr w:type="gramStart"/>
      <w:r w:rsidR="008F7EEC">
        <w:rPr>
          <w:b/>
          <w:sz w:val="40"/>
          <w:szCs w:val="40"/>
        </w:rPr>
        <w:t>Р</w:t>
      </w:r>
      <w:proofErr w:type="gramEnd"/>
      <w:r w:rsidR="008F7EEC">
        <w:rPr>
          <w:b/>
          <w:sz w:val="40"/>
          <w:szCs w:val="40"/>
        </w:rPr>
        <w:t xml:space="preserve">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BD1E48">
        <w:rPr>
          <w:sz w:val="28"/>
          <w:szCs w:val="28"/>
        </w:rPr>
        <w:t>24</w:t>
      </w:r>
      <w:r w:rsidR="00BF6AE2" w:rsidRPr="00345084">
        <w:rPr>
          <w:sz w:val="28"/>
          <w:szCs w:val="28"/>
        </w:rPr>
        <w:t xml:space="preserve"> </w:t>
      </w:r>
      <w:r w:rsidR="00BD1E48">
        <w:rPr>
          <w:sz w:val="28"/>
          <w:szCs w:val="28"/>
        </w:rPr>
        <w:t>февраля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30</w:t>
      </w:r>
      <w:r w:rsidR="00AD433C">
        <w:rPr>
          <w:sz w:val="28"/>
          <w:szCs w:val="28"/>
        </w:rPr>
        <w:t>5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944F8E" w:rsidRDefault="00AD433C" w:rsidP="00AD433C">
      <w:pPr>
        <w:ind w:right="-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D433C">
        <w:rPr>
          <w:rFonts w:eastAsia="Calibri"/>
          <w:b/>
          <w:i/>
          <w:sz w:val="28"/>
          <w:szCs w:val="28"/>
          <w:lang w:eastAsia="en-US"/>
        </w:rPr>
        <w:t xml:space="preserve">О внесении изменений в решение Думы Верхнесалдинского </w:t>
      </w:r>
    </w:p>
    <w:p w:rsidR="00944F8E" w:rsidRDefault="00AD433C" w:rsidP="00AD433C">
      <w:pPr>
        <w:ind w:right="-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D433C">
        <w:rPr>
          <w:rFonts w:eastAsia="Calibri"/>
          <w:b/>
          <w:i/>
          <w:sz w:val="28"/>
          <w:szCs w:val="28"/>
          <w:lang w:eastAsia="en-US"/>
        </w:rPr>
        <w:t xml:space="preserve">муниципального округа Свердловской области от 22.04.2025 № 227 </w:t>
      </w:r>
    </w:p>
    <w:p w:rsidR="00AD433C" w:rsidRPr="00AD433C" w:rsidRDefault="00AD433C" w:rsidP="00AD433C">
      <w:pPr>
        <w:ind w:right="-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D433C">
        <w:rPr>
          <w:rFonts w:eastAsia="Calibri"/>
          <w:b/>
          <w:i/>
          <w:sz w:val="28"/>
          <w:szCs w:val="28"/>
          <w:lang w:eastAsia="en-US"/>
        </w:rPr>
        <w:t xml:space="preserve">«Об утверждении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области» </w:t>
      </w:r>
    </w:p>
    <w:p w:rsidR="00AD433C" w:rsidRPr="00AD433C" w:rsidRDefault="00AD433C" w:rsidP="00AD433C">
      <w:pPr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AD433C" w:rsidRPr="00AD433C" w:rsidRDefault="00AD433C" w:rsidP="00AD433C">
      <w:pPr>
        <w:ind w:right="-2"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D433C">
        <w:rPr>
          <w:rFonts w:eastAsia="Calibri"/>
          <w:sz w:val="28"/>
          <w:szCs w:val="28"/>
          <w:lang w:eastAsia="en-US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 w:rsidR="00944F8E">
        <w:rPr>
          <w:rFonts w:eastAsia="Calibri"/>
          <w:sz w:val="28"/>
          <w:szCs w:val="28"/>
          <w:lang w:eastAsia="en-US"/>
        </w:rPr>
        <w:t>09.02.2026</w:t>
      </w:r>
      <w:r w:rsidRPr="00AD433C">
        <w:rPr>
          <w:rFonts w:eastAsia="Calibri"/>
          <w:sz w:val="28"/>
          <w:szCs w:val="28"/>
          <w:lang w:eastAsia="en-US"/>
        </w:rPr>
        <w:t xml:space="preserve"> № </w:t>
      </w:r>
      <w:r w:rsidR="00944F8E">
        <w:rPr>
          <w:rFonts w:eastAsia="Calibri"/>
          <w:sz w:val="28"/>
          <w:szCs w:val="28"/>
          <w:lang w:eastAsia="en-US"/>
        </w:rPr>
        <w:t>105</w:t>
      </w:r>
      <w:r w:rsidRPr="00AD433C">
        <w:rPr>
          <w:rFonts w:eastAsia="Calibri"/>
          <w:sz w:val="28"/>
          <w:szCs w:val="28"/>
          <w:lang w:eastAsia="en-US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Верхнесалдинского муниципального округа Свердловской области от 22.04.2025 № 227 «Об утверждении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</w:t>
      </w:r>
      <w:proofErr w:type="gramEnd"/>
      <w:r w:rsidRPr="00AD433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D433C">
        <w:rPr>
          <w:rFonts w:eastAsia="Calibri"/>
          <w:sz w:val="28"/>
          <w:szCs w:val="28"/>
          <w:lang w:eastAsia="en-US"/>
        </w:rPr>
        <w:t>округа Свердловской области», руководствуясь статьей 16 Федерального закона от 20 марта 2025 года № 33-ФЗ «Об общих принципах организации местного самоуправления в единой системе публичной власти»,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</w:t>
      </w:r>
      <w:proofErr w:type="gramEnd"/>
      <w:r w:rsidRPr="00AD433C">
        <w:rPr>
          <w:rFonts w:eastAsia="Calibri"/>
          <w:sz w:val="28"/>
          <w:szCs w:val="28"/>
          <w:lang w:eastAsia="en-US"/>
        </w:rPr>
        <w:t xml:space="preserve"> («</w:t>
      </w:r>
      <w:proofErr w:type="gramStart"/>
      <w:r w:rsidRPr="00AD433C">
        <w:rPr>
          <w:rFonts w:eastAsia="Calibri"/>
          <w:sz w:val="28"/>
          <w:szCs w:val="28"/>
          <w:lang w:eastAsia="en-US"/>
        </w:rPr>
        <w:t xml:space="preserve">Региональный инвестиционный стандарт»)», Стандартом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(Версия 3.0), </w:t>
      </w:r>
      <w:r w:rsidRPr="00AD433C">
        <w:rPr>
          <w:rFonts w:eastAsia="Calibri"/>
          <w:sz w:val="28"/>
          <w:szCs w:val="28"/>
          <w:lang w:eastAsia="en-US"/>
        </w:rPr>
        <w:lastRenderedPageBreak/>
        <w:t>утвержденным Губернатором Свердловской области 27.11.2024 № 01-01-40/80,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  <w:proofErr w:type="gramEnd"/>
    </w:p>
    <w:p w:rsidR="00AD433C" w:rsidRPr="00AD433C" w:rsidRDefault="00AD433C" w:rsidP="00AD433C">
      <w:pPr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AD433C" w:rsidRPr="00AD433C" w:rsidRDefault="00AD433C" w:rsidP="00AD433C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AD433C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AD433C">
        <w:rPr>
          <w:rFonts w:eastAsia="Calibri"/>
          <w:b/>
          <w:sz w:val="28"/>
          <w:szCs w:val="28"/>
          <w:lang w:eastAsia="en-US"/>
        </w:rPr>
        <w:t xml:space="preserve"> Е Ш И Л А:</w:t>
      </w:r>
    </w:p>
    <w:p w:rsidR="00AD433C" w:rsidRPr="00AD433C" w:rsidRDefault="00AD433C" w:rsidP="00AD433C">
      <w:pPr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AD433C" w:rsidRPr="00AD433C" w:rsidRDefault="00AD433C" w:rsidP="00AD433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8"/>
          <w:szCs w:val="28"/>
        </w:rPr>
      </w:pPr>
      <w:r w:rsidRPr="00AD433C">
        <w:rPr>
          <w:sz w:val="28"/>
          <w:szCs w:val="28"/>
        </w:rPr>
        <w:t>Внести изменения в решение Думы Верхнесалдинского муниципального округа Свердловской области от 22.04.2025 № 227 «Об утверждении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области», дополнив пунктом 1-1 следующего содержания:</w:t>
      </w:r>
    </w:p>
    <w:p w:rsidR="00AD433C" w:rsidRPr="00AD433C" w:rsidRDefault="00AD433C" w:rsidP="00AD433C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8"/>
          <w:szCs w:val="28"/>
          <w:highlight w:val="yellow"/>
        </w:rPr>
      </w:pPr>
      <w:r w:rsidRPr="00AD433C">
        <w:rPr>
          <w:sz w:val="28"/>
          <w:szCs w:val="28"/>
        </w:rPr>
        <w:t xml:space="preserve">«1-1. </w:t>
      </w:r>
      <w:proofErr w:type="gramStart"/>
      <w:r w:rsidRPr="00AD433C">
        <w:rPr>
          <w:sz w:val="28"/>
          <w:szCs w:val="28"/>
        </w:rPr>
        <w:t>Установить, что информация о достижении значений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 представляется в ежегодном отчете Главы Верхнесалдинского муниципального округа Свердловской области о результатах своей деятельности, деятельности Администрации Верхнесалдинского муниципального округа Свердловской области, в том числе о решении вопросов, поставленных Думой Верхнесалдинского муниципального округа Свердловской области, вносимом в Думу</w:t>
      </w:r>
      <w:proofErr w:type="gramEnd"/>
      <w:r w:rsidRPr="00AD433C">
        <w:rPr>
          <w:sz w:val="28"/>
          <w:szCs w:val="28"/>
        </w:rPr>
        <w:t xml:space="preserve"> Верхнесалдинского муниципального округа Свердловской области</w:t>
      </w:r>
      <w:proofErr w:type="gramStart"/>
      <w:r w:rsidRPr="00AD433C">
        <w:rPr>
          <w:sz w:val="28"/>
          <w:szCs w:val="28"/>
        </w:rPr>
        <w:t>.».</w:t>
      </w:r>
      <w:proofErr w:type="gramEnd"/>
    </w:p>
    <w:p w:rsidR="00AD433C" w:rsidRPr="00AD433C" w:rsidRDefault="00AD433C" w:rsidP="00AD433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8"/>
          <w:szCs w:val="28"/>
        </w:rPr>
      </w:pPr>
      <w:proofErr w:type="gramStart"/>
      <w:r w:rsidRPr="00AD433C">
        <w:rPr>
          <w:sz w:val="28"/>
          <w:szCs w:val="28"/>
        </w:rPr>
        <w:t>Внести изменения в ключевые показатели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области, утвержденные решением Думы Верхнесалдинского муниципального округа Свердловской области от 22.04.2025 № 227 «Об утверждении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области», изложив их в новой редакции (прилагаются).</w:t>
      </w:r>
      <w:proofErr w:type="gramEnd"/>
    </w:p>
    <w:p w:rsidR="00AD433C" w:rsidRPr="00AD433C" w:rsidRDefault="00AD433C" w:rsidP="00AD433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8"/>
          <w:szCs w:val="28"/>
        </w:rPr>
      </w:pPr>
      <w:r w:rsidRPr="00AD433C">
        <w:rPr>
          <w:sz w:val="28"/>
          <w:szCs w:val="28"/>
        </w:rPr>
        <w:t xml:space="preserve">Опубликовать настоящее решение в сетевом издании «Официальный сайт правовой информации Верхнесалдинского муниципального округа Свердловской области» </w:t>
      </w:r>
      <w:hyperlink r:id="rId10" w:history="1">
        <w:r w:rsidRPr="00AD433C">
          <w:rPr>
            <w:sz w:val="28"/>
            <w:szCs w:val="28"/>
          </w:rPr>
          <w:t>https://pravo.v-salda.ru</w:t>
        </w:r>
      </w:hyperlink>
      <w:r w:rsidRPr="00AD433C">
        <w:rPr>
          <w:sz w:val="28"/>
          <w:szCs w:val="28"/>
        </w:rPr>
        <w:t xml:space="preserve"> и разместить на официальном сайте Думы Верхнесалдинского муниципального округа Свердловской области http://duma-vsalda.midural.ru.</w:t>
      </w:r>
    </w:p>
    <w:p w:rsidR="00AD433C" w:rsidRPr="00AD433C" w:rsidRDefault="00AD433C" w:rsidP="00AD433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8"/>
          <w:szCs w:val="28"/>
        </w:rPr>
      </w:pPr>
      <w:r w:rsidRPr="00AD433C">
        <w:rPr>
          <w:sz w:val="28"/>
          <w:szCs w:val="28"/>
        </w:rPr>
        <w:t>Настоящее решение вступает в силу со дня его официального опубликования, за исключением пункта 1 настоящего решения, распространяющего действие на правоотношения, возникшие                                              с 1 января 2025 года.</w:t>
      </w:r>
    </w:p>
    <w:p w:rsidR="00AD433C" w:rsidRPr="00AD433C" w:rsidRDefault="00AD433C" w:rsidP="00AD433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160" w:line="259" w:lineRule="auto"/>
        <w:ind w:left="0" w:right="-2" w:firstLine="709"/>
        <w:contextualSpacing/>
        <w:jc w:val="both"/>
        <w:rPr>
          <w:sz w:val="28"/>
          <w:szCs w:val="28"/>
        </w:rPr>
      </w:pPr>
      <w:proofErr w:type="gramStart"/>
      <w:r w:rsidRPr="00AD433C">
        <w:rPr>
          <w:sz w:val="28"/>
          <w:szCs w:val="28"/>
        </w:rPr>
        <w:lastRenderedPageBreak/>
        <w:t>Контроль за</w:t>
      </w:r>
      <w:proofErr w:type="gramEnd"/>
      <w:r w:rsidRPr="00AD433C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бюджету, финансам и налогам.</w:t>
      </w: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17AC" w:rsidRPr="00345084" w:rsidRDefault="001E17AC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Председатель Думы                                           </w:t>
      </w:r>
      <w:r w:rsidR="00345084">
        <w:rPr>
          <w:sz w:val="28"/>
          <w:szCs w:val="28"/>
        </w:rPr>
        <w:t xml:space="preserve">     </w:t>
      </w:r>
      <w:r w:rsidR="00AD433C">
        <w:rPr>
          <w:sz w:val="28"/>
          <w:szCs w:val="28"/>
        </w:rPr>
        <w:t>И</w:t>
      </w:r>
      <w:r w:rsidR="00944F8E">
        <w:rPr>
          <w:sz w:val="28"/>
          <w:szCs w:val="28"/>
        </w:rPr>
        <w:t xml:space="preserve"> </w:t>
      </w:r>
      <w:r w:rsidR="00BD1E48">
        <w:rPr>
          <w:sz w:val="28"/>
          <w:szCs w:val="28"/>
        </w:rPr>
        <w:t>.</w:t>
      </w:r>
      <w:proofErr w:type="spellStart"/>
      <w:r w:rsidR="00BD1E48">
        <w:rPr>
          <w:sz w:val="28"/>
          <w:szCs w:val="28"/>
        </w:rPr>
        <w:t>о</w:t>
      </w:r>
      <w:proofErr w:type="gramStart"/>
      <w:r w:rsidR="00BD1E48">
        <w:rPr>
          <w:sz w:val="28"/>
          <w:szCs w:val="28"/>
        </w:rPr>
        <w:t>.</w:t>
      </w:r>
      <w:r w:rsidRPr="00345084">
        <w:rPr>
          <w:sz w:val="28"/>
          <w:szCs w:val="28"/>
        </w:rPr>
        <w:t>Г</w:t>
      </w:r>
      <w:proofErr w:type="gramEnd"/>
      <w:r w:rsidRPr="00345084">
        <w:rPr>
          <w:sz w:val="28"/>
          <w:szCs w:val="28"/>
        </w:rPr>
        <w:t>лав</w:t>
      </w:r>
      <w:r w:rsidR="00BD1E48">
        <w:rPr>
          <w:sz w:val="28"/>
          <w:szCs w:val="28"/>
        </w:rPr>
        <w:t>ы</w:t>
      </w:r>
      <w:proofErr w:type="spellEnd"/>
      <w:r w:rsidRPr="00345084">
        <w:rPr>
          <w:sz w:val="28"/>
          <w:szCs w:val="28"/>
        </w:rPr>
        <w:t xml:space="preserve"> Верхнесалдинского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Верхнесалдинского       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муниципального округа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муниципального округа   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>Свердловской области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345084" w:rsidRDefault="001A7E0D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О.Н.Перин</w:t>
      </w:r>
      <w:proofErr w:type="spellEnd"/>
      <w:r w:rsidRPr="00345084">
        <w:rPr>
          <w:sz w:val="28"/>
          <w:szCs w:val="28"/>
        </w:rPr>
        <w:t xml:space="preserve">                                  </w:t>
      </w:r>
      <w:r w:rsidR="00BD1E48">
        <w:rPr>
          <w:sz w:val="28"/>
          <w:szCs w:val="28"/>
        </w:rPr>
        <w:t xml:space="preserve">    </w:t>
      </w:r>
      <w:r w:rsidRPr="00345084">
        <w:rPr>
          <w:sz w:val="28"/>
          <w:szCs w:val="28"/>
        </w:rPr>
        <w:t xml:space="preserve">____________ </w:t>
      </w:r>
      <w:proofErr w:type="spellStart"/>
      <w:r w:rsidRPr="00345084">
        <w:rPr>
          <w:sz w:val="28"/>
          <w:szCs w:val="28"/>
        </w:rPr>
        <w:t>А.</w:t>
      </w:r>
      <w:r w:rsidR="00BD1E48">
        <w:rPr>
          <w:sz w:val="28"/>
          <w:szCs w:val="28"/>
        </w:rPr>
        <w:t>Б</w:t>
      </w:r>
      <w:r w:rsidRPr="00345084">
        <w:rPr>
          <w:sz w:val="28"/>
          <w:szCs w:val="28"/>
        </w:rPr>
        <w:t>.</w:t>
      </w:r>
      <w:r w:rsidR="00BD1E48">
        <w:rPr>
          <w:sz w:val="28"/>
          <w:szCs w:val="28"/>
        </w:rPr>
        <w:t>Душин</w:t>
      </w:r>
      <w:proofErr w:type="spellEnd"/>
    </w:p>
    <w:p w:rsidR="001A7E0D" w:rsidRDefault="00345084" w:rsidP="001A7E0D">
      <w:pPr>
        <w:jc w:val="both"/>
        <w:rPr>
          <w:sz w:val="28"/>
          <w:szCs w:val="28"/>
        </w:rPr>
      </w:pPr>
      <w:r w:rsidRPr="00345084">
        <w:rPr>
          <w:sz w:val="28"/>
          <w:szCs w:val="28"/>
        </w:rPr>
        <w:t>___ _____________2026</w:t>
      </w:r>
      <w:r w:rsidR="00BC0217" w:rsidRPr="00345084">
        <w:rPr>
          <w:sz w:val="28"/>
          <w:szCs w:val="28"/>
        </w:rPr>
        <w:t xml:space="preserve"> </w:t>
      </w:r>
      <w:r w:rsidR="001A7E0D" w:rsidRPr="00345084">
        <w:rPr>
          <w:sz w:val="28"/>
          <w:szCs w:val="28"/>
        </w:rPr>
        <w:t xml:space="preserve">года                          </w:t>
      </w:r>
      <w:r w:rsidR="00BD1E48">
        <w:rPr>
          <w:sz w:val="28"/>
          <w:szCs w:val="28"/>
        </w:rPr>
        <w:t xml:space="preserve">       </w:t>
      </w:r>
      <w:r w:rsidRPr="00345084">
        <w:rPr>
          <w:sz w:val="28"/>
          <w:szCs w:val="28"/>
        </w:rPr>
        <w:t>___ ___________2026</w:t>
      </w:r>
      <w:r w:rsidR="001A7E0D" w:rsidRPr="00345084">
        <w:rPr>
          <w:sz w:val="28"/>
          <w:szCs w:val="28"/>
        </w:rPr>
        <w:t xml:space="preserve"> года</w:t>
      </w: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Default="009D6714" w:rsidP="001A7E0D">
      <w:pPr>
        <w:jc w:val="both"/>
        <w:rPr>
          <w:sz w:val="28"/>
          <w:szCs w:val="28"/>
        </w:rPr>
      </w:pPr>
    </w:p>
    <w:p w:rsidR="009D6714" w:rsidRPr="009D6714" w:rsidRDefault="009D6714" w:rsidP="009D6714">
      <w:pPr>
        <w:ind w:left="5245" w:right="-2"/>
        <w:jc w:val="both"/>
        <w:rPr>
          <w:rFonts w:eastAsia="Calibri"/>
          <w:lang w:eastAsia="en-US"/>
        </w:rPr>
      </w:pPr>
      <w:r w:rsidRPr="009D6714">
        <w:rPr>
          <w:rFonts w:eastAsia="Calibri"/>
          <w:lang w:eastAsia="en-US"/>
        </w:rPr>
        <w:lastRenderedPageBreak/>
        <w:t xml:space="preserve">Приложение </w:t>
      </w:r>
    </w:p>
    <w:p w:rsidR="009D6714" w:rsidRPr="009D6714" w:rsidRDefault="009D6714" w:rsidP="009D6714">
      <w:pPr>
        <w:ind w:left="5245" w:right="-2"/>
        <w:jc w:val="both"/>
        <w:rPr>
          <w:rFonts w:eastAsia="Calibri"/>
          <w:lang w:eastAsia="en-US"/>
        </w:rPr>
      </w:pPr>
      <w:r w:rsidRPr="009D6714">
        <w:rPr>
          <w:rFonts w:eastAsia="Calibri"/>
          <w:lang w:eastAsia="en-US"/>
        </w:rPr>
        <w:t xml:space="preserve">к решению Думы Верхнесалдинского муниципального округа Свердловской области от </w:t>
      </w:r>
      <w:r w:rsidRPr="000C54A6">
        <w:rPr>
          <w:rFonts w:eastAsia="Calibri"/>
          <w:lang w:eastAsia="en-US"/>
        </w:rPr>
        <w:t>24.02.2026</w:t>
      </w:r>
      <w:r w:rsidRPr="009D6714">
        <w:rPr>
          <w:rFonts w:eastAsia="Calibri"/>
          <w:lang w:eastAsia="en-US"/>
        </w:rPr>
        <w:t xml:space="preserve"> № </w:t>
      </w:r>
      <w:r w:rsidRPr="000C54A6">
        <w:rPr>
          <w:rFonts w:eastAsia="Calibri"/>
          <w:lang w:eastAsia="en-US"/>
        </w:rPr>
        <w:t xml:space="preserve">305 </w:t>
      </w:r>
      <w:r w:rsidRPr="009D6714">
        <w:rPr>
          <w:rFonts w:eastAsia="Calibri"/>
          <w:bCs/>
          <w:lang w:eastAsia="en-US"/>
        </w:rPr>
        <w:t>«О внесении изменений в решение Думы Верхнесалдинского муниципального округа Свердловской области от 22.04.2025 № 227 «Об утверждении ключевых показателей эффективности деятельности Главы Верхнесалдинского муниципального округа Свердловской области, инвестиционного уполномоченного Верхнесалдинского муниципального округа Свердловской области»</w:t>
      </w:r>
    </w:p>
    <w:p w:rsidR="00ED31A0" w:rsidRDefault="00ED31A0" w:rsidP="001E7759">
      <w:pPr>
        <w:ind w:left="4962"/>
        <w:jc w:val="both"/>
      </w:pPr>
    </w:p>
    <w:p w:rsidR="009D6714" w:rsidRDefault="009D6714" w:rsidP="001E7759">
      <w:pPr>
        <w:ind w:left="4962"/>
        <w:jc w:val="both"/>
      </w:pPr>
    </w:p>
    <w:p w:rsidR="009D6714" w:rsidRDefault="009D6714" w:rsidP="009D671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9D6714">
        <w:rPr>
          <w:rFonts w:eastAsia="Calibri"/>
          <w:b/>
          <w:bCs/>
          <w:sz w:val="26"/>
          <w:szCs w:val="26"/>
          <w:lang w:eastAsia="en-US"/>
        </w:rPr>
        <w:t>Ключевые показатели</w:t>
      </w:r>
      <w:r w:rsidRPr="009D6714">
        <w:rPr>
          <w:rFonts w:eastAsia="Calibri"/>
          <w:b/>
          <w:sz w:val="26"/>
          <w:szCs w:val="26"/>
          <w:lang w:eastAsia="en-US"/>
        </w:rPr>
        <w:t xml:space="preserve"> эффективности </w:t>
      </w:r>
    </w:p>
    <w:p w:rsidR="009D6714" w:rsidRDefault="009D6714" w:rsidP="009D6714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D6714">
        <w:rPr>
          <w:rFonts w:eastAsia="Calibri"/>
          <w:b/>
          <w:bCs/>
          <w:sz w:val="26"/>
          <w:szCs w:val="26"/>
          <w:lang w:eastAsia="en-US"/>
        </w:rPr>
        <w:t xml:space="preserve">деятельности Главы Верхнесалдинского муниципального округа </w:t>
      </w:r>
    </w:p>
    <w:p w:rsidR="009D6714" w:rsidRDefault="009D6714" w:rsidP="009D6714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D6714">
        <w:rPr>
          <w:rFonts w:eastAsia="Calibri"/>
          <w:b/>
          <w:sz w:val="26"/>
          <w:szCs w:val="26"/>
          <w:lang w:eastAsia="en-US"/>
        </w:rPr>
        <w:t>Свердловской области,</w:t>
      </w:r>
      <w:r w:rsidRPr="009D6714">
        <w:rPr>
          <w:rFonts w:eastAsia="Calibri"/>
          <w:b/>
          <w:bCs/>
          <w:sz w:val="26"/>
          <w:szCs w:val="26"/>
          <w:lang w:eastAsia="en-US"/>
        </w:rPr>
        <w:t xml:space="preserve"> инвестиционного уполномоченного </w:t>
      </w:r>
    </w:p>
    <w:p w:rsidR="009D6714" w:rsidRPr="009D6714" w:rsidRDefault="009D6714" w:rsidP="009D6714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D6714">
        <w:rPr>
          <w:rFonts w:eastAsia="Calibri"/>
          <w:b/>
          <w:bCs/>
          <w:sz w:val="26"/>
          <w:szCs w:val="26"/>
          <w:lang w:eastAsia="en-US"/>
        </w:rPr>
        <w:t xml:space="preserve">Верхнесалдинского муниципального округа </w:t>
      </w:r>
      <w:r w:rsidRPr="009D6714">
        <w:rPr>
          <w:rFonts w:eastAsia="Calibri"/>
          <w:b/>
          <w:sz w:val="26"/>
          <w:szCs w:val="26"/>
          <w:lang w:eastAsia="en-US"/>
        </w:rPr>
        <w:t>Свердловской области</w:t>
      </w:r>
    </w:p>
    <w:p w:rsidR="009D6714" w:rsidRPr="009D6714" w:rsidRDefault="009D6714" w:rsidP="009D6714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9D6714" w:rsidRPr="009D6714" w:rsidRDefault="009D6714" w:rsidP="009D671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9D6714">
        <w:rPr>
          <w:rFonts w:eastAsia="Calibri"/>
          <w:bCs/>
          <w:sz w:val="26"/>
          <w:szCs w:val="26"/>
          <w:lang w:eastAsia="en-US"/>
        </w:rPr>
        <w:t>1. Количество инвестиционных проектов, реализованных на территории Верхнесалдинского муниципального округа Свердловской области в течение трех лет, предшествующих текущему году (единиц):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Количество, единиц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2023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63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2024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38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2025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42</w:t>
            </w:r>
          </w:p>
        </w:tc>
      </w:tr>
    </w:tbl>
    <w:p w:rsidR="009D6714" w:rsidRPr="009D6714" w:rsidRDefault="009D6714" w:rsidP="009D6714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9D6714" w:rsidRPr="009D6714" w:rsidRDefault="009D6714" w:rsidP="009D671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9D6714">
        <w:rPr>
          <w:rFonts w:eastAsia="Calibri"/>
          <w:bCs/>
          <w:sz w:val="26"/>
          <w:szCs w:val="26"/>
          <w:lang w:eastAsia="en-US"/>
        </w:rPr>
        <w:t>2.  Количество инвестиционных проектов, реализуемых и планируемых к реализации на территории Верхнесалдинского муниципального округа Свердловской области в текущем году (единиц):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Количество, единиц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2026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42</w:t>
            </w:r>
          </w:p>
        </w:tc>
      </w:tr>
    </w:tbl>
    <w:p w:rsidR="009D6714" w:rsidRPr="009D6714" w:rsidRDefault="009D6714" w:rsidP="009D6714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9D6714" w:rsidRPr="009D6714" w:rsidRDefault="009D6714" w:rsidP="009D6714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9D6714">
        <w:rPr>
          <w:rFonts w:eastAsia="Calibri"/>
          <w:bCs/>
          <w:sz w:val="26"/>
          <w:szCs w:val="26"/>
          <w:lang w:eastAsia="en-US"/>
        </w:rPr>
        <w:t>3. Объем инвестиций, направленных на реализацию инвестиционных проектов на территории Верхнесалдинского муниципального округа Свердловской области в течение трех лет, предшествующих текущему году, в расчете на 1 жителя (тыс. рублей):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Период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Объем инвестиций, тыс. рублей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2023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166,21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2024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139,10</w:t>
            </w:r>
          </w:p>
        </w:tc>
      </w:tr>
      <w:tr w:rsidR="009D6714" w:rsidRPr="009D6714" w:rsidTr="002C28ED">
        <w:tc>
          <w:tcPr>
            <w:tcW w:w="4813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2025 год</w:t>
            </w:r>
          </w:p>
        </w:tc>
        <w:tc>
          <w:tcPr>
            <w:tcW w:w="4814" w:type="dxa"/>
          </w:tcPr>
          <w:p w:rsidR="009D6714" w:rsidRPr="009D6714" w:rsidRDefault="009D6714" w:rsidP="009D6714">
            <w:pPr>
              <w:jc w:val="center"/>
              <w:rPr>
                <w:bCs/>
                <w:sz w:val="26"/>
                <w:szCs w:val="26"/>
              </w:rPr>
            </w:pPr>
            <w:r w:rsidRPr="009D6714">
              <w:rPr>
                <w:bCs/>
                <w:sz w:val="26"/>
                <w:szCs w:val="26"/>
              </w:rPr>
              <w:t>139,90*</w:t>
            </w:r>
          </w:p>
        </w:tc>
      </w:tr>
    </w:tbl>
    <w:p w:rsidR="009D6714" w:rsidRPr="009D6714" w:rsidRDefault="009D6714" w:rsidP="009D6714">
      <w:pPr>
        <w:jc w:val="both"/>
        <w:rPr>
          <w:rFonts w:eastAsia="Calibri"/>
          <w:bCs/>
          <w:sz w:val="26"/>
          <w:szCs w:val="26"/>
          <w:lang w:eastAsia="en-US"/>
        </w:rPr>
      </w:pPr>
    </w:p>
    <w:p w:rsidR="009D6714" w:rsidRPr="009D6714" w:rsidRDefault="009D6714" w:rsidP="009D6714">
      <w:pPr>
        <w:widowControl w:val="0"/>
        <w:autoSpaceDE w:val="0"/>
        <w:autoSpaceDN w:val="0"/>
        <w:ind w:firstLine="709"/>
        <w:jc w:val="both"/>
        <w:rPr>
          <w:b/>
          <w:sz w:val="22"/>
          <w:szCs w:val="22"/>
        </w:rPr>
      </w:pPr>
      <w:r w:rsidRPr="009D6714">
        <w:rPr>
          <w:sz w:val="22"/>
          <w:szCs w:val="22"/>
        </w:rPr>
        <w:t xml:space="preserve">* </w:t>
      </w:r>
      <w:r w:rsidRPr="009D6714">
        <w:rPr>
          <w:b/>
          <w:sz w:val="22"/>
          <w:szCs w:val="22"/>
        </w:rPr>
        <w:t>–</w:t>
      </w:r>
      <w:r w:rsidRPr="009D6714">
        <w:rPr>
          <w:sz w:val="22"/>
          <w:szCs w:val="22"/>
        </w:rPr>
        <w:t xml:space="preserve"> оценка, фактические данные представляются Управлением Федеральной службы государственной статистики по Свердловской области и Курганской области в марте года, следующего </w:t>
      </w:r>
      <w:proofErr w:type="gramStart"/>
      <w:r w:rsidRPr="009D6714">
        <w:rPr>
          <w:sz w:val="22"/>
          <w:szCs w:val="22"/>
        </w:rPr>
        <w:t>за</w:t>
      </w:r>
      <w:proofErr w:type="gramEnd"/>
      <w:r w:rsidRPr="009D6714">
        <w:rPr>
          <w:sz w:val="22"/>
          <w:szCs w:val="22"/>
        </w:rPr>
        <w:t xml:space="preserve"> отчетным</w:t>
      </w:r>
      <w:r w:rsidR="004F3C2E">
        <w:rPr>
          <w:sz w:val="22"/>
          <w:szCs w:val="22"/>
        </w:rPr>
        <w:t xml:space="preserve"> </w:t>
      </w:r>
      <w:bookmarkStart w:id="0" w:name="_GoBack"/>
      <w:bookmarkEnd w:id="0"/>
    </w:p>
    <w:sectPr w:rsidR="009D6714" w:rsidRPr="009D6714" w:rsidSect="00CF303D">
      <w:headerReference w:type="default" r:id="rId11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2" w:rsidRDefault="002D4882" w:rsidP="006076FC">
      <w:r>
        <w:separator/>
      </w:r>
    </w:p>
  </w:endnote>
  <w:endnote w:type="continuationSeparator" w:id="0">
    <w:p w:rsidR="002D4882" w:rsidRDefault="002D4882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2" w:rsidRDefault="002D4882" w:rsidP="006076FC">
      <w:r>
        <w:separator/>
      </w:r>
    </w:p>
  </w:footnote>
  <w:footnote w:type="continuationSeparator" w:id="0">
    <w:p w:rsidR="002D4882" w:rsidRDefault="002D4882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C2E">
      <w:rPr>
        <w:noProof/>
      </w:rPr>
      <w:t>4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83FB9"/>
    <w:multiLevelType w:val="hybridMultilevel"/>
    <w:tmpl w:val="AA3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18"/>
  </w:num>
  <w:num w:numId="10">
    <w:abstractNumId w:val="13"/>
  </w:num>
  <w:num w:numId="11">
    <w:abstractNumId w:val="21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5CFA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4A6"/>
    <w:rsid w:val="000C5E05"/>
    <w:rsid w:val="000C7565"/>
    <w:rsid w:val="000D5F89"/>
    <w:rsid w:val="000D75AA"/>
    <w:rsid w:val="000E0ED1"/>
    <w:rsid w:val="000E14C6"/>
    <w:rsid w:val="000E2F07"/>
    <w:rsid w:val="000E429A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3771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D4882"/>
    <w:rsid w:val="002E0B60"/>
    <w:rsid w:val="002E0EE9"/>
    <w:rsid w:val="002E287F"/>
    <w:rsid w:val="002F55E7"/>
    <w:rsid w:val="00300355"/>
    <w:rsid w:val="003026C6"/>
    <w:rsid w:val="00312CCE"/>
    <w:rsid w:val="00313E0A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3C2E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970CC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4F8E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C744A"/>
    <w:rsid w:val="009D1EEB"/>
    <w:rsid w:val="009D3EEF"/>
    <w:rsid w:val="009D6714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9E"/>
    <w:rsid w:val="00A74DB9"/>
    <w:rsid w:val="00A8715B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D433C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145E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9D671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v-sald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3DF91-D9A9-4F87-A33F-0A705A10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2026-02-24T11:10:00Z</cp:lastPrinted>
  <dcterms:created xsi:type="dcterms:W3CDTF">2026-01-28T05:33:00Z</dcterms:created>
  <dcterms:modified xsi:type="dcterms:W3CDTF">2026-02-24T11:32:00Z</dcterms:modified>
</cp:coreProperties>
</file>