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2B431" w14:textId="77777777" w:rsidR="00905AA7" w:rsidRPr="00CF554B" w:rsidRDefault="00905AA7" w:rsidP="00997265">
      <w:pPr>
        <w:rPr>
          <w:sz w:val="28"/>
          <w:szCs w:val="28"/>
        </w:rPr>
      </w:pPr>
      <w:bookmarkStart w:id="0" w:name="_GoBack"/>
      <w:bookmarkEnd w:id="0"/>
    </w:p>
    <w:p w14:paraId="29C79A49" w14:textId="77777777" w:rsidR="00997265" w:rsidRPr="00DA605C" w:rsidRDefault="009F02FA" w:rsidP="00847980">
      <w:pPr>
        <w:tabs>
          <w:tab w:val="left" w:pos="360"/>
        </w:tabs>
        <w:jc w:val="center"/>
        <w:rPr>
          <w:b/>
          <w:sz w:val="28"/>
          <w:szCs w:val="28"/>
        </w:rPr>
      </w:pPr>
      <w:r w:rsidRPr="00DA605C">
        <w:rPr>
          <w:b/>
          <w:sz w:val="28"/>
          <w:szCs w:val="28"/>
        </w:rPr>
        <w:t>Проект решения Думы</w:t>
      </w:r>
      <w:r w:rsidR="00CF1324" w:rsidRPr="00DA605C">
        <w:rPr>
          <w:b/>
          <w:sz w:val="28"/>
          <w:szCs w:val="28"/>
        </w:rPr>
        <w:t xml:space="preserve"> Верхнесалдинского </w:t>
      </w:r>
      <w:r w:rsidRPr="00DA605C">
        <w:rPr>
          <w:b/>
          <w:sz w:val="28"/>
          <w:szCs w:val="28"/>
        </w:rPr>
        <w:t>муниципального</w:t>
      </w:r>
      <w:r w:rsidR="00997265" w:rsidRPr="00DA605C">
        <w:rPr>
          <w:b/>
          <w:sz w:val="28"/>
          <w:szCs w:val="28"/>
        </w:rPr>
        <w:t xml:space="preserve"> округа </w:t>
      </w:r>
      <w:r w:rsidR="00CF1324" w:rsidRPr="00DA605C">
        <w:rPr>
          <w:b/>
          <w:sz w:val="28"/>
          <w:szCs w:val="28"/>
        </w:rPr>
        <w:t>Свердловской области</w:t>
      </w:r>
      <w:r w:rsidR="00847980" w:rsidRPr="00DA605C">
        <w:rPr>
          <w:b/>
          <w:sz w:val="28"/>
          <w:szCs w:val="28"/>
        </w:rPr>
        <w:t xml:space="preserve"> </w:t>
      </w:r>
      <w:r w:rsidR="00DA4B92" w:rsidRPr="00DA605C">
        <w:rPr>
          <w:b/>
          <w:sz w:val="28"/>
          <w:szCs w:val="28"/>
        </w:rPr>
        <w:t>«О внесении изменений в Правила благоустройства террито</w:t>
      </w:r>
      <w:r w:rsidRPr="00DA605C">
        <w:rPr>
          <w:b/>
          <w:sz w:val="28"/>
          <w:szCs w:val="28"/>
        </w:rPr>
        <w:t>рии Верхнесалдинского муниципального</w:t>
      </w:r>
      <w:r w:rsidR="00DA4B92" w:rsidRPr="00DA605C">
        <w:rPr>
          <w:b/>
          <w:sz w:val="28"/>
          <w:szCs w:val="28"/>
        </w:rPr>
        <w:t xml:space="preserve"> округа»</w:t>
      </w:r>
    </w:p>
    <w:p w14:paraId="6976BE3B" w14:textId="77777777" w:rsidR="00997265" w:rsidRPr="00DA605C" w:rsidRDefault="00997265" w:rsidP="00997265">
      <w:pPr>
        <w:tabs>
          <w:tab w:val="left" w:pos="360"/>
        </w:tabs>
        <w:jc w:val="center"/>
        <w:rPr>
          <w:b/>
          <w:sz w:val="28"/>
          <w:szCs w:val="28"/>
        </w:rPr>
      </w:pPr>
    </w:p>
    <w:p w14:paraId="3BF35A8E" w14:textId="77777777" w:rsidR="00147B9C" w:rsidRPr="00DA605C" w:rsidRDefault="00147B9C" w:rsidP="00997265">
      <w:pPr>
        <w:tabs>
          <w:tab w:val="left" w:pos="360"/>
        </w:tabs>
        <w:jc w:val="center"/>
        <w:rPr>
          <w:b/>
          <w:sz w:val="28"/>
          <w:szCs w:val="28"/>
        </w:rPr>
      </w:pPr>
    </w:p>
    <w:p w14:paraId="0B6CC3DD" w14:textId="6E672256" w:rsidR="00926CFE" w:rsidRPr="00DA605C" w:rsidRDefault="00847980" w:rsidP="00A64A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DA605C">
        <w:rPr>
          <w:color w:val="000000"/>
          <w:sz w:val="28"/>
          <w:szCs w:val="28"/>
        </w:rPr>
        <w:t>Рассмотрев постановление А</w:t>
      </w:r>
      <w:r w:rsidR="00997265" w:rsidRPr="00DA605C">
        <w:rPr>
          <w:color w:val="000000"/>
          <w:sz w:val="28"/>
          <w:szCs w:val="28"/>
        </w:rPr>
        <w:t>дминистра</w:t>
      </w:r>
      <w:r w:rsidR="009F02FA" w:rsidRPr="00DA605C">
        <w:rPr>
          <w:color w:val="000000"/>
          <w:sz w:val="28"/>
          <w:szCs w:val="28"/>
        </w:rPr>
        <w:t>ции Верхнесалдинского муниципального</w:t>
      </w:r>
      <w:r w:rsidR="00997265" w:rsidRPr="00DA605C">
        <w:rPr>
          <w:color w:val="000000"/>
          <w:sz w:val="28"/>
          <w:szCs w:val="28"/>
        </w:rPr>
        <w:t xml:space="preserve"> округа от _____________ года № ________</w:t>
      </w:r>
      <w:r w:rsidR="008A32BD" w:rsidRPr="00DA605C">
        <w:rPr>
          <w:sz w:val="28"/>
          <w:szCs w:val="28"/>
        </w:rPr>
        <w:t xml:space="preserve"> </w:t>
      </w:r>
      <w:r w:rsidR="008A32BD" w:rsidRPr="00DA605C">
        <w:rPr>
          <w:b/>
          <w:sz w:val="28"/>
          <w:szCs w:val="28"/>
        </w:rPr>
        <w:t>«</w:t>
      </w:r>
      <w:r w:rsidR="00D227E2" w:rsidRPr="00DA605C">
        <w:rPr>
          <w:color w:val="000000"/>
          <w:sz w:val="28"/>
          <w:szCs w:val="28"/>
        </w:rPr>
        <w:t>О внесении н</w:t>
      </w:r>
      <w:r w:rsidR="009F02FA" w:rsidRPr="00DA605C">
        <w:rPr>
          <w:color w:val="000000"/>
          <w:sz w:val="28"/>
          <w:szCs w:val="28"/>
        </w:rPr>
        <w:t>а рассмотрение в Думу</w:t>
      </w:r>
      <w:r w:rsidRPr="00DA605C">
        <w:rPr>
          <w:color w:val="000000"/>
          <w:sz w:val="28"/>
          <w:szCs w:val="28"/>
        </w:rPr>
        <w:t xml:space="preserve"> Верхнесалдинского</w:t>
      </w:r>
      <w:r w:rsidR="009F02FA" w:rsidRPr="00DA605C">
        <w:rPr>
          <w:color w:val="000000"/>
          <w:sz w:val="28"/>
          <w:szCs w:val="28"/>
        </w:rPr>
        <w:t xml:space="preserve"> муниципального</w:t>
      </w:r>
      <w:r w:rsidR="00D227E2" w:rsidRPr="00DA605C">
        <w:rPr>
          <w:color w:val="000000"/>
          <w:sz w:val="28"/>
          <w:szCs w:val="28"/>
        </w:rPr>
        <w:t xml:space="preserve"> округа</w:t>
      </w:r>
      <w:r w:rsidRPr="00DA605C">
        <w:rPr>
          <w:color w:val="000000"/>
          <w:sz w:val="28"/>
          <w:szCs w:val="28"/>
        </w:rPr>
        <w:t xml:space="preserve"> Свердловской области</w:t>
      </w:r>
      <w:r w:rsidR="009F02FA" w:rsidRPr="00DA605C">
        <w:rPr>
          <w:color w:val="000000"/>
          <w:sz w:val="28"/>
          <w:szCs w:val="28"/>
        </w:rPr>
        <w:t xml:space="preserve"> проекта решения Думы </w:t>
      </w:r>
      <w:r w:rsidRPr="00DA605C">
        <w:rPr>
          <w:color w:val="000000"/>
          <w:sz w:val="28"/>
          <w:szCs w:val="28"/>
        </w:rPr>
        <w:t xml:space="preserve">Верхнесалдинского </w:t>
      </w:r>
      <w:r w:rsidR="009F02FA" w:rsidRPr="00DA605C">
        <w:rPr>
          <w:color w:val="000000"/>
          <w:sz w:val="28"/>
          <w:szCs w:val="28"/>
        </w:rPr>
        <w:t>муниципального</w:t>
      </w:r>
      <w:r w:rsidR="00D227E2" w:rsidRPr="00DA605C">
        <w:rPr>
          <w:color w:val="000000"/>
          <w:sz w:val="28"/>
          <w:szCs w:val="28"/>
        </w:rPr>
        <w:t xml:space="preserve"> округа </w:t>
      </w:r>
      <w:r w:rsidRPr="00DA605C">
        <w:rPr>
          <w:color w:val="000000"/>
          <w:sz w:val="28"/>
          <w:szCs w:val="28"/>
        </w:rPr>
        <w:t xml:space="preserve">Свердловской области </w:t>
      </w:r>
      <w:r w:rsidR="00D227E2" w:rsidRPr="00DA605C">
        <w:rPr>
          <w:color w:val="000000"/>
          <w:sz w:val="28"/>
          <w:szCs w:val="28"/>
        </w:rPr>
        <w:t>«О внесении изменений в Правила благоустройства террито</w:t>
      </w:r>
      <w:r w:rsidR="009F02FA" w:rsidRPr="00DA605C">
        <w:rPr>
          <w:color w:val="000000"/>
          <w:sz w:val="28"/>
          <w:szCs w:val="28"/>
        </w:rPr>
        <w:t>рии Верхнесалдинского муниципального</w:t>
      </w:r>
      <w:r w:rsidR="00D227E2" w:rsidRPr="00DA605C">
        <w:rPr>
          <w:color w:val="000000"/>
          <w:sz w:val="28"/>
          <w:szCs w:val="28"/>
        </w:rPr>
        <w:t xml:space="preserve"> округа</w:t>
      </w:r>
      <w:r w:rsidR="00D227E2" w:rsidRPr="00DA605C">
        <w:rPr>
          <w:sz w:val="28"/>
          <w:szCs w:val="28"/>
        </w:rPr>
        <w:t>»,</w:t>
      </w:r>
      <w:r w:rsidR="001410CA" w:rsidRPr="00DA605C">
        <w:rPr>
          <w:sz w:val="28"/>
          <w:szCs w:val="28"/>
        </w:rPr>
        <w:t xml:space="preserve"> </w:t>
      </w:r>
      <w:r w:rsidR="00472F7A" w:rsidRPr="00DA605C">
        <w:rPr>
          <w:sz w:val="28"/>
          <w:szCs w:val="28"/>
        </w:rPr>
        <w:t xml:space="preserve">заключение о результатах проведения общественных обсуждений,  </w:t>
      </w:r>
      <w:r w:rsidR="001410CA" w:rsidRPr="00DA605C">
        <w:rPr>
          <w:sz w:val="28"/>
          <w:szCs w:val="28"/>
        </w:rPr>
        <w:t>руководствуясь Градостроительным кодексом Российской Федерации, Федеральным законом от 06 октября 2003 года № 131-ФЗ «Об общих принципах организации</w:t>
      </w:r>
      <w:proofErr w:type="gramEnd"/>
      <w:r w:rsidR="001410CA" w:rsidRPr="00DA605C">
        <w:rPr>
          <w:sz w:val="28"/>
          <w:szCs w:val="28"/>
        </w:rPr>
        <w:t xml:space="preserve"> местного самоуправ</w:t>
      </w:r>
      <w:r w:rsidR="00E06884">
        <w:rPr>
          <w:sz w:val="28"/>
          <w:szCs w:val="28"/>
        </w:rPr>
        <w:t>ления в Российской Федерации», п</w:t>
      </w:r>
      <w:r w:rsidR="001410CA" w:rsidRPr="00DA605C">
        <w:rPr>
          <w:sz w:val="28"/>
          <w:szCs w:val="28"/>
        </w:rPr>
        <w:t>риказом Министерства строительства и жилищно-коммунального хозяйства Российской Федерации</w:t>
      </w:r>
      <w:r w:rsidR="00E06884">
        <w:rPr>
          <w:sz w:val="28"/>
          <w:szCs w:val="28"/>
        </w:rPr>
        <w:t xml:space="preserve"> от 29.12.2021 </w:t>
      </w:r>
      <w:r w:rsidR="001410CA" w:rsidRPr="00DA605C">
        <w:rPr>
          <w:sz w:val="28"/>
          <w:szCs w:val="28"/>
        </w:rPr>
        <w:t>№ 1042/</w:t>
      </w:r>
      <w:proofErr w:type="spellStart"/>
      <w:proofErr w:type="gramStart"/>
      <w:r w:rsidR="001410CA" w:rsidRPr="00DA605C">
        <w:rPr>
          <w:sz w:val="28"/>
          <w:szCs w:val="28"/>
        </w:rPr>
        <w:t>пр</w:t>
      </w:r>
      <w:proofErr w:type="spellEnd"/>
      <w:proofErr w:type="gramEnd"/>
      <w:r w:rsidR="001410CA" w:rsidRPr="00DA605C">
        <w:rPr>
          <w:sz w:val="28"/>
          <w:szCs w:val="28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Уста</w:t>
      </w:r>
      <w:r w:rsidR="00926CFE" w:rsidRPr="00DA605C">
        <w:rPr>
          <w:sz w:val="28"/>
          <w:szCs w:val="28"/>
        </w:rPr>
        <w:t>вом Верхнесалдинского муниципального</w:t>
      </w:r>
      <w:r w:rsidR="001410CA" w:rsidRPr="00DA605C">
        <w:rPr>
          <w:sz w:val="28"/>
          <w:szCs w:val="28"/>
        </w:rPr>
        <w:t xml:space="preserve"> округа</w:t>
      </w:r>
      <w:r w:rsidRPr="00DA605C">
        <w:rPr>
          <w:sz w:val="28"/>
          <w:szCs w:val="28"/>
        </w:rPr>
        <w:t xml:space="preserve"> Свердловской области,</w:t>
      </w:r>
      <w:r w:rsidR="00412F6C">
        <w:rPr>
          <w:sz w:val="28"/>
          <w:szCs w:val="28"/>
        </w:rPr>
        <w:t xml:space="preserve"> Дума Верхнесалдинского муниципального округа Свердловской области,</w:t>
      </w:r>
    </w:p>
    <w:p w14:paraId="66A2B45F" w14:textId="77777777" w:rsidR="00102300" w:rsidRPr="00DA605C" w:rsidRDefault="00102300" w:rsidP="00A64A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0AEE9E78" w14:textId="77777777" w:rsidR="00102300" w:rsidRPr="00DA605C" w:rsidRDefault="00997265" w:rsidP="00A64A71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b/>
          <w:bCs/>
          <w:sz w:val="28"/>
          <w:szCs w:val="28"/>
        </w:rPr>
      </w:pPr>
      <w:proofErr w:type="gramStart"/>
      <w:r w:rsidRPr="00DA605C">
        <w:rPr>
          <w:b/>
          <w:bCs/>
          <w:sz w:val="28"/>
          <w:szCs w:val="28"/>
        </w:rPr>
        <w:t>Р</w:t>
      </w:r>
      <w:proofErr w:type="gramEnd"/>
      <w:r w:rsidRPr="00DA605C">
        <w:rPr>
          <w:b/>
          <w:bCs/>
          <w:sz w:val="28"/>
          <w:szCs w:val="28"/>
        </w:rPr>
        <w:t xml:space="preserve"> Е Ш И Л А:</w:t>
      </w:r>
    </w:p>
    <w:p w14:paraId="7F422207" w14:textId="77777777" w:rsidR="00102300" w:rsidRPr="00DA605C" w:rsidRDefault="00102300" w:rsidP="00A64A71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b/>
          <w:bCs/>
          <w:sz w:val="28"/>
          <w:szCs w:val="28"/>
        </w:rPr>
      </w:pPr>
    </w:p>
    <w:p w14:paraId="27206ED7" w14:textId="1A01070C" w:rsidR="00847980" w:rsidRPr="00DA605C" w:rsidRDefault="00847980" w:rsidP="00A64A71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DA605C">
        <w:rPr>
          <w:bCs/>
          <w:sz w:val="28"/>
          <w:szCs w:val="28"/>
        </w:rPr>
        <w:t xml:space="preserve">1. </w:t>
      </w:r>
      <w:proofErr w:type="gramStart"/>
      <w:r w:rsidRPr="00DA605C">
        <w:rPr>
          <w:bCs/>
          <w:sz w:val="28"/>
          <w:szCs w:val="28"/>
        </w:rPr>
        <w:t xml:space="preserve">Внести в решение </w:t>
      </w:r>
      <w:r w:rsidR="003B734D" w:rsidRPr="00DA605C">
        <w:rPr>
          <w:bCs/>
          <w:sz w:val="28"/>
          <w:szCs w:val="28"/>
        </w:rPr>
        <w:t xml:space="preserve">Думы городского округа </w:t>
      </w:r>
      <w:r w:rsidR="00412F6C">
        <w:rPr>
          <w:sz w:val="28"/>
          <w:szCs w:val="28"/>
        </w:rPr>
        <w:t>от 30.01.2</w:t>
      </w:r>
      <w:r w:rsidRPr="00DA605C">
        <w:rPr>
          <w:sz w:val="28"/>
          <w:szCs w:val="28"/>
        </w:rPr>
        <w:t>013</w:t>
      </w:r>
      <w:r w:rsidR="00412F6C">
        <w:rPr>
          <w:sz w:val="28"/>
          <w:szCs w:val="28"/>
        </w:rPr>
        <w:t xml:space="preserve"> №</w:t>
      </w:r>
      <w:r w:rsidRPr="00DA605C">
        <w:rPr>
          <w:sz w:val="28"/>
          <w:szCs w:val="28"/>
        </w:rPr>
        <w:t xml:space="preserve"> 106 «Об утверждении </w:t>
      </w:r>
      <w:r w:rsidR="00412F6C">
        <w:rPr>
          <w:sz w:val="28"/>
          <w:szCs w:val="28"/>
        </w:rPr>
        <w:t>П</w:t>
      </w:r>
      <w:r w:rsidRPr="00DA605C">
        <w:rPr>
          <w:sz w:val="28"/>
          <w:szCs w:val="28"/>
        </w:rPr>
        <w:t>равил благоустройства территории Верх</w:t>
      </w:r>
      <w:r w:rsidR="003B734D" w:rsidRPr="00DA605C">
        <w:rPr>
          <w:sz w:val="28"/>
          <w:szCs w:val="28"/>
        </w:rPr>
        <w:t>несалдинского городского округа</w:t>
      </w:r>
      <w:r w:rsidR="00412F6C">
        <w:rPr>
          <w:sz w:val="28"/>
          <w:szCs w:val="28"/>
        </w:rPr>
        <w:t>»</w:t>
      </w:r>
      <w:r w:rsidR="003B734D" w:rsidRPr="00DA605C">
        <w:rPr>
          <w:sz w:val="28"/>
          <w:szCs w:val="28"/>
        </w:rPr>
        <w:t xml:space="preserve"> (в редакции</w:t>
      </w:r>
      <w:r w:rsidR="008568EA" w:rsidRPr="00DA605C">
        <w:rPr>
          <w:sz w:val="28"/>
          <w:szCs w:val="28"/>
        </w:rPr>
        <w:t xml:space="preserve"> решений Думы городского округа от 15.10.2014 № 262, от 01.06.2015 № 335, от 30.01.2019 № 157, от 18.02.2021 № 332, </w:t>
      </w:r>
      <w:r w:rsidR="00412F6C">
        <w:rPr>
          <w:sz w:val="28"/>
          <w:szCs w:val="28"/>
        </w:rPr>
        <w:t xml:space="preserve">                                  </w:t>
      </w:r>
      <w:r w:rsidR="008568EA" w:rsidRPr="00DA605C">
        <w:rPr>
          <w:sz w:val="28"/>
          <w:szCs w:val="28"/>
        </w:rPr>
        <w:t>от 14.02.2023 № 37, от 25.06.2024 № 142</w:t>
      </w:r>
      <w:r w:rsidR="003B734D" w:rsidRPr="00DA605C">
        <w:rPr>
          <w:sz w:val="28"/>
          <w:szCs w:val="28"/>
        </w:rPr>
        <w:t>) следующие изменения:</w:t>
      </w:r>
      <w:proofErr w:type="gramEnd"/>
    </w:p>
    <w:p w14:paraId="2248F12B" w14:textId="7F67217C" w:rsidR="00847980" w:rsidRPr="00DA605C" w:rsidRDefault="003B734D" w:rsidP="00A64A71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DA605C">
        <w:rPr>
          <w:sz w:val="28"/>
          <w:szCs w:val="28"/>
        </w:rPr>
        <w:t>1)</w:t>
      </w:r>
      <w:r w:rsidR="00847980" w:rsidRPr="00DA605C">
        <w:rPr>
          <w:sz w:val="28"/>
          <w:szCs w:val="28"/>
        </w:rPr>
        <w:t xml:space="preserve"> в наименовани</w:t>
      </w:r>
      <w:r w:rsidR="00412F6C">
        <w:rPr>
          <w:sz w:val="28"/>
          <w:szCs w:val="28"/>
        </w:rPr>
        <w:t>и</w:t>
      </w:r>
      <w:r w:rsidR="00847980" w:rsidRPr="00DA605C">
        <w:rPr>
          <w:sz w:val="28"/>
          <w:szCs w:val="28"/>
        </w:rPr>
        <w:t xml:space="preserve"> и пункте 1 слова «городского округа» заменить словами «муниципального округа»;</w:t>
      </w:r>
    </w:p>
    <w:p w14:paraId="6358C7E6" w14:textId="512762B4" w:rsidR="00847980" w:rsidRPr="00DA605C" w:rsidRDefault="00847980" w:rsidP="00A64A71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DA605C">
        <w:rPr>
          <w:sz w:val="28"/>
          <w:szCs w:val="28"/>
        </w:rPr>
        <w:t>2) в пр</w:t>
      </w:r>
      <w:r w:rsidR="008568EA" w:rsidRPr="00DA605C">
        <w:rPr>
          <w:sz w:val="28"/>
          <w:szCs w:val="28"/>
        </w:rPr>
        <w:t>е</w:t>
      </w:r>
      <w:r w:rsidRPr="00DA605C">
        <w:rPr>
          <w:sz w:val="28"/>
          <w:szCs w:val="28"/>
        </w:rPr>
        <w:t>амбуле слова «Устава Верхнесалдинского городского округа» заменить словами «Устава Верхнесалдинского муниципального округа Свердловской области»;</w:t>
      </w:r>
    </w:p>
    <w:p w14:paraId="5FF9B51E" w14:textId="2B88C214" w:rsidR="00847980" w:rsidRPr="00DA605C" w:rsidRDefault="003B734D" w:rsidP="00A64A71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bCs/>
          <w:sz w:val="28"/>
          <w:szCs w:val="28"/>
        </w:rPr>
      </w:pPr>
      <w:r w:rsidRPr="00DA605C">
        <w:rPr>
          <w:sz w:val="28"/>
          <w:szCs w:val="28"/>
        </w:rPr>
        <w:t xml:space="preserve">3) в пункте 4 слова </w:t>
      </w:r>
      <w:r w:rsidR="00412F6C">
        <w:rPr>
          <w:sz w:val="28"/>
          <w:szCs w:val="28"/>
        </w:rPr>
        <w:t>«</w:t>
      </w:r>
      <w:r w:rsidRPr="00DA605C">
        <w:rPr>
          <w:sz w:val="28"/>
          <w:szCs w:val="28"/>
        </w:rPr>
        <w:t>(А.К. Мельников)</w:t>
      </w:r>
      <w:r w:rsidR="00412F6C">
        <w:rPr>
          <w:sz w:val="28"/>
          <w:szCs w:val="28"/>
        </w:rPr>
        <w:t>»</w:t>
      </w:r>
      <w:r w:rsidR="00847980" w:rsidRPr="00DA605C">
        <w:rPr>
          <w:sz w:val="28"/>
          <w:szCs w:val="28"/>
        </w:rPr>
        <w:t xml:space="preserve"> исключить.</w:t>
      </w:r>
    </w:p>
    <w:p w14:paraId="09A635B0" w14:textId="4242789C" w:rsidR="00CC5348" w:rsidRPr="00DA605C" w:rsidRDefault="00942BB4" w:rsidP="00A64A7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A605C">
        <w:rPr>
          <w:color w:val="000000" w:themeColor="text1"/>
          <w:sz w:val="28"/>
          <w:szCs w:val="28"/>
        </w:rPr>
        <w:t>2</w:t>
      </w:r>
      <w:r w:rsidR="00A412F3" w:rsidRPr="00DA605C">
        <w:rPr>
          <w:color w:val="000000" w:themeColor="text1"/>
          <w:sz w:val="28"/>
          <w:szCs w:val="28"/>
        </w:rPr>
        <w:t xml:space="preserve">. </w:t>
      </w:r>
      <w:proofErr w:type="gramStart"/>
      <w:r w:rsidR="00B530FE" w:rsidRPr="00DA605C">
        <w:rPr>
          <w:color w:val="000000" w:themeColor="text1"/>
          <w:sz w:val="28"/>
          <w:szCs w:val="28"/>
        </w:rPr>
        <w:t xml:space="preserve">Внести в </w:t>
      </w:r>
      <w:r w:rsidR="00461B15" w:rsidRPr="00DA605C">
        <w:rPr>
          <w:color w:val="000000" w:themeColor="text1"/>
          <w:sz w:val="28"/>
          <w:szCs w:val="28"/>
        </w:rPr>
        <w:t xml:space="preserve">Правила благоустройства территории Верхнесалдинского городского округа, утвержденные решением Думы городского округа от </w:t>
      </w:r>
      <w:r w:rsidR="004C74DD" w:rsidRPr="00DA605C">
        <w:rPr>
          <w:color w:val="000000" w:themeColor="text1"/>
          <w:sz w:val="28"/>
          <w:szCs w:val="28"/>
        </w:rPr>
        <w:t xml:space="preserve">                         </w:t>
      </w:r>
      <w:r w:rsidR="00412F6C">
        <w:rPr>
          <w:color w:val="000000" w:themeColor="text1"/>
          <w:sz w:val="28"/>
          <w:szCs w:val="28"/>
        </w:rPr>
        <w:t>30.01.</w:t>
      </w:r>
      <w:r w:rsidR="00461B15" w:rsidRPr="00DA605C">
        <w:rPr>
          <w:color w:val="000000" w:themeColor="text1"/>
          <w:sz w:val="28"/>
          <w:szCs w:val="28"/>
        </w:rPr>
        <w:t>2013</w:t>
      </w:r>
      <w:r w:rsidR="00412F6C">
        <w:rPr>
          <w:color w:val="000000" w:themeColor="text1"/>
          <w:sz w:val="28"/>
          <w:szCs w:val="28"/>
        </w:rPr>
        <w:t xml:space="preserve"> </w:t>
      </w:r>
      <w:r w:rsidR="00461B15" w:rsidRPr="00DA605C">
        <w:rPr>
          <w:color w:val="000000" w:themeColor="text1"/>
          <w:sz w:val="28"/>
          <w:szCs w:val="28"/>
        </w:rPr>
        <w:t>№ 106 «Об утверждении Правил благоустройства территории Верхнесалдинского городс</w:t>
      </w:r>
      <w:r w:rsidR="00A550DC" w:rsidRPr="00DA605C">
        <w:rPr>
          <w:color w:val="000000" w:themeColor="text1"/>
          <w:sz w:val="28"/>
          <w:szCs w:val="28"/>
        </w:rPr>
        <w:t>кого округа» (в редакции решений</w:t>
      </w:r>
      <w:r w:rsidR="00461B15" w:rsidRPr="00DA605C">
        <w:rPr>
          <w:color w:val="000000" w:themeColor="text1"/>
          <w:sz w:val="28"/>
          <w:szCs w:val="28"/>
        </w:rPr>
        <w:t xml:space="preserve"> Думы городск</w:t>
      </w:r>
      <w:r w:rsidR="001D4CBE" w:rsidRPr="00DA605C">
        <w:rPr>
          <w:color w:val="000000" w:themeColor="text1"/>
          <w:sz w:val="28"/>
          <w:szCs w:val="28"/>
        </w:rPr>
        <w:t xml:space="preserve">ого округа </w:t>
      </w:r>
      <w:r w:rsidR="00A550DC" w:rsidRPr="00DA605C">
        <w:rPr>
          <w:color w:val="000000" w:themeColor="text1"/>
          <w:sz w:val="28"/>
          <w:szCs w:val="28"/>
        </w:rPr>
        <w:t>от 15.10.2014 № 262, от 01.06.2015 № 335, от 30.01.2019 № 157, от 18.02.2021 № 332</w:t>
      </w:r>
      <w:r w:rsidR="00F547C7" w:rsidRPr="00DA605C">
        <w:rPr>
          <w:color w:val="000000" w:themeColor="text1"/>
          <w:sz w:val="28"/>
          <w:szCs w:val="28"/>
        </w:rPr>
        <w:t>, от 14.02.2023 № 37</w:t>
      </w:r>
      <w:r w:rsidR="00926CFE" w:rsidRPr="00DA605C">
        <w:rPr>
          <w:color w:val="000000" w:themeColor="text1"/>
          <w:sz w:val="28"/>
          <w:szCs w:val="28"/>
        </w:rPr>
        <w:t xml:space="preserve">, от 25.06.2024 </w:t>
      </w:r>
      <w:r w:rsidR="001539A3" w:rsidRPr="00DA605C">
        <w:rPr>
          <w:color w:val="000000" w:themeColor="text1"/>
          <w:sz w:val="28"/>
          <w:szCs w:val="28"/>
        </w:rPr>
        <w:t>№ 142</w:t>
      </w:r>
      <w:r w:rsidR="00A550DC" w:rsidRPr="00DA605C">
        <w:rPr>
          <w:color w:val="000000" w:themeColor="text1"/>
          <w:sz w:val="28"/>
          <w:szCs w:val="28"/>
        </w:rPr>
        <w:t>)</w:t>
      </w:r>
      <w:r w:rsidR="001D4CBE" w:rsidRPr="00DA605C">
        <w:rPr>
          <w:color w:val="000000" w:themeColor="text1"/>
          <w:sz w:val="28"/>
          <w:szCs w:val="28"/>
        </w:rPr>
        <w:t xml:space="preserve">, </w:t>
      </w:r>
      <w:r w:rsidR="00461B15" w:rsidRPr="00DA605C">
        <w:rPr>
          <w:color w:val="000000" w:themeColor="text1"/>
          <w:sz w:val="28"/>
          <w:szCs w:val="28"/>
        </w:rPr>
        <w:t>следующие изменения:</w:t>
      </w:r>
      <w:proofErr w:type="gramEnd"/>
    </w:p>
    <w:p w14:paraId="48666918" w14:textId="77777777" w:rsidR="00DB0658" w:rsidRPr="00DA605C" w:rsidRDefault="00DB0658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DA605C">
        <w:rPr>
          <w:color w:val="000000" w:themeColor="text1"/>
          <w:sz w:val="28"/>
          <w:szCs w:val="28"/>
        </w:rPr>
        <w:lastRenderedPageBreak/>
        <w:t>1)</w:t>
      </w:r>
      <w:r w:rsidR="000D242D" w:rsidRPr="00DA605C">
        <w:rPr>
          <w:color w:val="1A1A1A"/>
          <w:sz w:val="28"/>
          <w:szCs w:val="28"/>
        </w:rPr>
        <w:t xml:space="preserve"> в наименовании и далее по тексту слова «городской округ» в соответствующем падеже заменить словами «муниципальный округ» в соответствующем падеже</w:t>
      </w:r>
      <w:r w:rsidR="00D20DC6" w:rsidRPr="00DA605C">
        <w:rPr>
          <w:color w:val="1A1A1A"/>
          <w:sz w:val="28"/>
          <w:szCs w:val="28"/>
        </w:rPr>
        <w:t>;</w:t>
      </w:r>
    </w:p>
    <w:p w14:paraId="0274C280" w14:textId="77777777" w:rsidR="00412F6C" w:rsidRDefault="000D242D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DA605C">
        <w:rPr>
          <w:color w:val="1A1A1A"/>
          <w:sz w:val="28"/>
          <w:szCs w:val="28"/>
        </w:rPr>
        <w:t>2) по тексту слово «администрация» в соответствующем падеже заменить словом «Администрация» в соответствующем падеже;</w:t>
      </w:r>
    </w:p>
    <w:p w14:paraId="569C67D9" w14:textId="36E2614C" w:rsidR="00F43921" w:rsidRDefault="00F43921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3) </w:t>
      </w:r>
      <w:r w:rsidRPr="00DA605C">
        <w:rPr>
          <w:color w:val="1A1A1A"/>
          <w:sz w:val="28"/>
          <w:szCs w:val="28"/>
        </w:rPr>
        <w:t xml:space="preserve">в абзацах </w:t>
      </w:r>
      <w:r>
        <w:rPr>
          <w:color w:val="1A1A1A"/>
          <w:sz w:val="28"/>
          <w:szCs w:val="28"/>
        </w:rPr>
        <w:t>третьем и пятом</w:t>
      </w:r>
      <w:r w:rsidRPr="00DA605C">
        <w:rPr>
          <w:color w:val="1A1A1A"/>
          <w:sz w:val="28"/>
          <w:szCs w:val="28"/>
        </w:rPr>
        <w:t xml:space="preserve"> пункта 4 статьи 1 главы 1 слова «Формирование современной городской среды на территории Верхнесалдинского городского округа в 2018 - 2027 годах» заменить словами «Формирование современной городской среды в Верхнесалдинском муниципальном округе Свердловской области в 2018-2030 годах»;</w:t>
      </w:r>
    </w:p>
    <w:p w14:paraId="35522477" w14:textId="38ED2477" w:rsidR="00F43921" w:rsidRPr="00DA605C" w:rsidRDefault="00A64A71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4</w:t>
      </w:r>
      <w:r w:rsidR="00F43921" w:rsidRPr="00DA605C">
        <w:rPr>
          <w:color w:val="1A1A1A"/>
          <w:sz w:val="28"/>
          <w:szCs w:val="28"/>
        </w:rPr>
        <w:t xml:space="preserve">) в абзаце </w:t>
      </w:r>
      <w:r w:rsidR="00F43921">
        <w:rPr>
          <w:color w:val="1A1A1A"/>
          <w:sz w:val="28"/>
          <w:szCs w:val="28"/>
        </w:rPr>
        <w:t>одиннадцатом</w:t>
      </w:r>
      <w:r w:rsidR="00F43921" w:rsidRPr="00DA605C">
        <w:rPr>
          <w:color w:val="1A1A1A"/>
          <w:sz w:val="28"/>
          <w:szCs w:val="28"/>
        </w:rPr>
        <w:t xml:space="preserve"> пункта 5 статьи 1 главы 1 слова «маршрутов городского пассажирского транспорта» заменить словами «муниципальных маршрутов регулярных автобусных перевозок»;</w:t>
      </w:r>
    </w:p>
    <w:p w14:paraId="20065C06" w14:textId="32A098D4" w:rsidR="00412F6C" w:rsidRDefault="00A64A71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5</w:t>
      </w:r>
      <w:r w:rsidR="00412F6C" w:rsidRPr="00DA605C">
        <w:rPr>
          <w:color w:val="1A1A1A"/>
          <w:sz w:val="28"/>
          <w:szCs w:val="28"/>
        </w:rPr>
        <w:t xml:space="preserve">) пункт 5 статьи 1 </w:t>
      </w:r>
      <w:r w:rsidR="00C076CF">
        <w:rPr>
          <w:color w:val="1A1A1A"/>
          <w:sz w:val="28"/>
          <w:szCs w:val="28"/>
        </w:rPr>
        <w:t xml:space="preserve">главы 1 после подпункта 20 абзаца пятьдесят седьмого </w:t>
      </w:r>
      <w:r w:rsidR="00412F6C" w:rsidRPr="00DA605C">
        <w:rPr>
          <w:color w:val="1A1A1A"/>
          <w:sz w:val="28"/>
          <w:szCs w:val="28"/>
        </w:rPr>
        <w:t>дополнить абзацем</w:t>
      </w:r>
      <w:r w:rsidR="00C076CF">
        <w:rPr>
          <w:color w:val="1A1A1A"/>
          <w:sz w:val="28"/>
          <w:szCs w:val="28"/>
        </w:rPr>
        <w:t xml:space="preserve"> </w:t>
      </w:r>
      <w:r w:rsidR="00412F6C" w:rsidRPr="00DA605C">
        <w:rPr>
          <w:color w:val="1A1A1A"/>
          <w:sz w:val="28"/>
          <w:szCs w:val="28"/>
        </w:rPr>
        <w:t>следующего содержания:</w:t>
      </w:r>
    </w:p>
    <w:p w14:paraId="79D610D1" w14:textId="2233DA99" w:rsidR="00412F6C" w:rsidRDefault="00412F6C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DA605C">
        <w:rPr>
          <w:color w:val="1A1A1A"/>
          <w:sz w:val="28"/>
          <w:szCs w:val="28"/>
        </w:rPr>
        <w:t>«</w:t>
      </w:r>
      <w:r w:rsidR="00C076CF">
        <w:rPr>
          <w:color w:val="1A1A1A"/>
          <w:sz w:val="28"/>
          <w:szCs w:val="28"/>
        </w:rPr>
        <w:t>а</w:t>
      </w:r>
      <w:r w:rsidRPr="00DA605C">
        <w:rPr>
          <w:color w:val="1A1A1A"/>
          <w:sz w:val="28"/>
          <w:szCs w:val="28"/>
        </w:rPr>
        <w:t>нтенно-мачтовое сооружение – антенная опора (мачта, башня) высотой до 50 метров, предназначенная для размещения средств связи, для размещения которой не требуется получения разрешения на строительство и разрешения на ввод объекта в эксплуатацию</w:t>
      </w:r>
      <w:proofErr w:type="gramStart"/>
      <w:r w:rsidRPr="00DA605C">
        <w:rPr>
          <w:color w:val="1A1A1A"/>
          <w:sz w:val="28"/>
          <w:szCs w:val="28"/>
        </w:rPr>
        <w:t>;»</w:t>
      </w:r>
      <w:proofErr w:type="gramEnd"/>
      <w:r w:rsidRPr="00DA605C">
        <w:rPr>
          <w:color w:val="1A1A1A"/>
          <w:sz w:val="28"/>
          <w:szCs w:val="28"/>
        </w:rPr>
        <w:t>;</w:t>
      </w:r>
    </w:p>
    <w:p w14:paraId="7389EC17" w14:textId="059D222D" w:rsidR="009D7B43" w:rsidRPr="00DA605C" w:rsidRDefault="009D7B43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6) в </w:t>
      </w:r>
      <w:r w:rsidRPr="009D7B43">
        <w:rPr>
          <w:color w:val="1A1A1A"/>
          <w:sz w:val="28"/>
          <w:szCs w:val="28"/>
        </w:rPr>
        <w:t xml:space="preserve">пункте 6 статьи 1 главы 1 слова «Формирование современной городской среды на территории Верхнесалдинского городского округа» заменить словами «Формирование современной городской среды в Верхнесалдинском муниципальном округе Свердловской области в </w:t>
      </w:r>
      <w:r w:rsidR="00E06884">
        <w:rPr>
          <w:color w:val="1A1A1A"/>
          <w:sz w:val="28"/>
          <w:szCs w:val="28"/>
        </w:rPr>
        <w:t xml:space="preserve">                  </w:t>
      </w:r>
      <w:r w:rsidRPr="009D7B43">
        <w:rPr>
          <w:color w:val="1A1A1A"/>
          <w:sz w:val="28"/>
          <w:szCs w:val="28"/>
        </w:rPr>
        <w:t>2018-2030 годах»</w:t>
      </w:r>
      <w:r>
        <w:rPr>
          <w:color w:val="1A1A1A"/>
          <w:sz w:val="28"/>
          <w:szCs w:val="28"/>
        </w:rPr>
        <w:t>;</w:t>
      </w:r>
    </w:p>
    <w:p w14:paraId="2B7F3FED" w14:textId="18563CDF" w:rsidR="000D242D" w:rsidRPr="00DA605C" w:rsidRDefault="009D7B43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7</w:t>
      </w:r>
      <w:r w:rsidR="00942BB4" w:rsidRPr="00DA605C">
        <w:rPr>
          <w:color w:val="1A1A1A"/>
          <w:sz w:val="28"/>
          <w:szCs w:val="28"/>
        </w:rPr>
        <w:t>) в пункте</w:t>
      </w:r>
      <w:r w:rsidR="003B734D" w:rsidRPr="00DA605C">
        <w:rPr>
          <w:color w:val="1A1A1A"/>
          <w:sz w:val="28"/>
          <w:szCs w:val="28"/>
        </w:rPr>
        <w:t xml:space="preserve"> 10 статьи 1 главы 2 слово «землепользования» заменить</w:t>
      </w:r>
      <w:r w:rsidR="00D6112C" w:rsidRPr="00DA605C">
        <w:rPr>
          <w:color w:val="1A1A1A"/>
          <w:sz w:val="28"/>
          <w:szCs w:val="28"/>
        </w:rPr>
        <w:t xml:space="preserve"> слова</w:t>
      </w:r>
      <w:r w:rsidR="003B734D" w:rsidRPr="00DA605C">
        <w:rPr>
          <w:color w:val="1A1A1A"/>
          <w:sz w:val="28"/>
          <w:szCs w:val="28"/>
        </w:rPr>
        <w:t>ми</w:t>
      </w:r>
      <w:r w:rsidR="00D6112C" w:rsidRPr="00DA605C">
        <w:rPr>
          <w:color w:val="1A1A1A"/>
          <w:sz w:val="28"/>
          <w:szCs w:val="28"/>
        </w:rPr>
        <w:t xml:space="preserve"> «муниципального имущества</w:t>
      </w:r>
      <w:r w:rsidR="00725305" w:rsidRPr="00DA605C">
        <w:rPr>
          <w:color w:val="1A1A1A"/>
          <w:sz w:val="28"/>
          <w:szCs w:val="28"/>
        </w:rPr>
        <w:t xml:space="preserve"> Администрации</w:t>
      </w:r>
      <w:r w:rsidR="00D6112C" w:rsidRPr="00DA605C">
        <w:rPr>
          <w:color w:val="1A1A1A"/>
          <w:sz w:val="28"/>
          <w:szCs w:val="28"/>
        </w:rPr>
        <w:t>»;</w:t>
      </w:r>
    </w:p>
    <w:p w14:paraId="4BC429A2" w14:textId="5943BBCE" w:rsidR="00260A96" w:rsidRPr="00DA605C" w:rsidRDefault="009D7B43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8</w:t>
      </w:r>
      <w:r w:rsidR="00260A96" w:rsidRPr="00DA605C">
        <w:rPr>
          <w:color w:val="1A1A1A"/>
          <w:sz w:val="28"/>
          <w:szCs w:val="28"/>
        </w:rPr>
        <w:t>) в пун</w:t>
      </w:r>
      <w:r w:rsidR="003B734D" w:rsidRPr="00DA605C">
        <w:rPr>
          <w:color w:val="1A1A1A"/>
          <w:sz w:val="28"/>
          <w:szCs w:val="28"/>
        </w:rPr>
        <w:t>кте 32 статьи 4 главы 2</w:t>
      </w:r>
      <w:r w:rsidR="00260A96" w:rsidRPr="00DA605C">
        <w:rPr>
          <w:color w:val="1A1A1A"/>
          <w:sz w:val="28"/>
          <w:szCs w:val="28"/>
        </w:rPr>
        <w:t xml:space="preserve"> слова «с отделом градостроительства и архитектуры» </w:t>
      </w:r>
      <w:r w:rsidR="003B734D" w:rsidRPr="00DA605C">
        <w:rPr>
          <w:color w:val="1A1A1A"/>
          <w:sz w:val="28"/>
          <w:szCs w:val="28"/>
        </w:rPr>
        <w:t xml:space="preserve">заменить </w:t>
      </w:r>
      <w:r w:rsidR="00260A96" w:rsidRPr="00DA605C">
        <w:rPr>
          <w:color w:val="1A1A1A"/>
          <w:sz w:val="28"/>
          <w:szCs w:val="28"/>
        </w:rPr>
        <w:t xml:space="preserve">словами </w:t>
      </w:r>
      <w:r w:rsidR="000D29E9" w:rsidRPr="00DA605C">
        <w:rPr>
          <w:color w:val="1A1A1A"/>
          <w:sz w:val="28"/>
          <w:szCs w:val="28"/>
        </w:rPr>
        <w:t>«с Управлением архитектуры, градостроительства и муниципального имущества»;</w:t>
      </w:r>
    </w:p>
    <w:p w14:paraId="75771AE5" w14:textId="10A451A0" w:rsidR="00F43921" w:rsidRPr="00DA605C" w:rsidRDefault="009D7B43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9</w:t>
      </w:r>
      <w:r w:rsidR="00F43921" w:rsidRPr="00DA605C">
        <w:rPr>
          <w:color w:val="1A1A1A"/>
          <w:sz w:val="28"/>
          <w:szCs w:val="28"/>
        </w:rPr>
        <w:t>) в подпункте 4 пункта 47 статьи 5 главы 2 слова «маршрутов городского пассажирского транспорта» заменить словами «муниципальных маршрутов регулярных автобусных перевозок»;</w:t>
      </w:r>
    </w:p>
    <w:p w14:paraId="0EAFB0B1" w14:textId="0343B5C7" w:rsidR="00412F6C" w:rsidRPr="00DA605C" w:rsidRDefault="009D7B43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10</w:t>
      </w:r>
      <w:r w:rsidR="00412F6C" w:rsidRPr="00DA605C">
        <w:rPr>
          <w:color w:val="1A1A1A"/>
          <w:sz w:val="28"/>
          <w:szCs w:val="28"/>
        </w:rPr>
        <w:t>) подпункт 9 пункта 48 статьи 5 главы 2 считать подпунктом 6 пункта 48 статьи 5 главы 2;</w:t>
      </w:r>
    </w:p>
    <w:p w14:paraId="2DF767DA" w14:textId="2BD61F81" w:rsidR="00F43921" w:rsidRPr="00DA605C" w:rsidRDefault="009D7B43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11</w:t>
      </w:r>
      <w:r w:rsidR="00F43921" w:rsidRPr="00DA605C">
        <w:rPr>
          <w:color w:val="1A1A1A"/>
          <w:sz w:val="28"/>
          <w:szCs w:val="28"/>
        </w:rPr>
        <w:t xml:space="preserve">) в подпункте 2 пункта 53 статьи 5 главы 2 слова «городского </w:t>
      </w:r>
      <w:r w:rsidR="00F43921">
        <w:rPr>
          <w:color w:val="1A1A1A"/>
          <w:sz w:val="28"/>
          <w:szCs w:val="28"/>
        </w:rPr>
        <w:t xml:space="preserve">пассажирского </w:t>
      </w:r>
      <w:r w:rsidR="00F43921" w:rsidRPr="00DA605C">
        <w:rPr>
          <w:color w:val="1A1A1A"/>
          <w:sz w:val="28"/>
          <w:szCs w:val="28"/>
        </w:rPr>
        <w:t>транспорта» заменить словами «муниципальных маршрутов регулярных автобусных перевозок»;</w:t>
      </w:r>
    </w:p>
    <w:p w14:paraId="0C6672CF" w14:textId="1A0B6B88" w:rsidR="00412F6C" w:rsidRPr="00DA605C" w:rsidRDefault="009D7B43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12</w:t>
      </w:r>
      <w:r w:rsidR="00412F6C" w:rsidRPr="00DA605C">
        <w:rPr>
          <w:color w:val="1A1A1A"/>
          <w:sz w:val="28"/>
          <w:szCs w:val="28"/>
        </w:rPr>
        <w:t>) в пункт</w:t>
      </w:r>
      <w:r w:rsidR="00412F6C">
        <w:rPr>
          <w:color w:val="1A1A1A"/>
          <w:sz w:val="28"/>
          <w:szCs w:val="28"/>
        </w:rPr>
        <w:t>ах</w:t>
      </w:r>
      <w:r w:rsidR="00412F6C" w:rsidRPr="00DA605C">
        <w:rPr>
          <w:color w:val="1A1A1A"/>
          <w:sz w:val="28"/>
          <w:szCs w:val="28"/>
        </w:rPr>
        <w:t xml:space="preserve"> 103</w:t>
      </w:r>
      <w:r w:rsidR="00412F6C">
        <w:rPr>
          <w:color w:val="1A1A1A"/>
          <w:sz w:val="28"/>
          <w:szCs w:val="28"/>
        </w:rPr>
        <w:t>, 104</w:t>
      </w:r>
      <w:r w:rsidR="00412F6C" w:rsidRPr="00DA605C">
        <w:rPr>
          <w:color w:val="1A1A1A"/>
          <w:sz w:val="28"/>
          <w:szCs w:val="28"/>
        </w:rPr>
        <w:t xml:space="preserve"> статьи 12 слова «с Управлением архитектуры, градостроительства и землепользования» заменить словами «с Управлением архитектуры, градостроительства и муниципального имущества Администрации»;</w:t>
      </w:r>
    </w:p>
    <w:p w14:paraId="1E70FC35" w14:textId="69748E1D" w:rsidR="00412F6C" w:rsidRPr="00DA605C" w:rsidRDefault="009D7B43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13</w:t>
      </w:r>
      <w:r w:rsidR="00412F6C" w:rsidRPr="00DA605C">
        <w:rPr>
          <w:color w:val="1A1A1A"/>
          <w:sz w:val="28"/>
          <w:szCs w:val="28"/>
        </w:rPr>
        <w:t>) в пункте 110 статьи 13 главы 2 слова «утвержденным администрацией Верхнесалдинского городского округа» заменить словами «определенным настоящими правилами»;</w:t>
      </w:r>
    </w:p>
    <w:p w14:paraId="3E5B48B8" w14:textId="64EFDA1F" w:rsidR="00412F6C" w:rsidRPr="00DA605C" w:rsidRDefault="009D7B43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14</w:t>
      </w:r>
      <w:r w:rsidR="00412F6C" w:rsidRPr="00DA605C">
        <w:rPr>
          <w:color w:val="1A1A1A"/>
          <w:sz w:val="28"/>
          <w:szCs w:val="28"/>
        </w:rPr>
        <w:t>) статью 15 главы 2 дополнить пунктом 163.1 следующего содержания:</w:t>
      </w:r>
    </w:p>
    <w:p w14:paraId="4F017E34" w14:textId="3E5B03AB" w:rsidR="00412F6C" w:rsidRPr="00DA605C" w:rsidRDefault="00412F6C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DA605C">
        <w:rPr>
          <w:color w:val="1A1A1A"/>
          <w:sz w:val="28"/>
          <w:szCs w:val="28"/>
        </w:rPr>
        <w:lastRenderedPageBreak/>
        <w:t>«163.1</w:t>
      </w:r>
      <w:r w:rsidR="00E06884">
        <w:rPr>
          <w:color w:val="1A1A1A"/>
          <w:sz w:val="28"/>
          <w:szCs w:val="28"/>
        </w:rPr>
        <w:t>.</w:t>
      </w:r>
      <w:r w:rsidRPr="00DA605C">
        <w:rPr>
          <w:color w:val="1A1A1A"/>
          <w:sz w:val="28"/>
          <w:szCs w:val="28"/>
        </w:rPr>
        <w:t xml:space="preserve"> Не допускается размещение антенно-мачтовых сооружений на землях или земельных участках в радиусе менее 50 метров от жилых домов, земельные участки под которыми не образованы, границ земельных участков, на которых расположены жилые дома, здания дошкольных образовательных и общеобразовательных организаций, медицинских организаций.</w:t>
      </w:r>
    </w:p>
    <w:p w14:paraId="0753760C" w14:textId="7834BF3B" w:rsidR="00412F6C" w:rsidRPr="00DA605C" w:rsidRDefault="00412F6C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DA605C">
        <w:rPr>
          <w:color w:val="1A1A1A"/>
          <w:sz w:val="28"/>
          <w:szCs w:val="28"/>
        </w:rPr>
        <w:t xml:space="preserve">Не допускается установка антенно-мачтовых сооружений ближе </w:t>
      </w:r>
      <w:r w:rsidR="00E06884">
        <w:rPr>
          <w:color w:val="1A1A1A"/>
          <w:sz w:val="28"/>
          <w:szCs w:val="28"/>
        </w:rPr>
        <w:t xml:space="preserve">                </w:t>
      </w:r>
      <w:r w:rsidRPr="00DA605C">
        <w:rPr>
          <w:color w:val="1A1A1A"/>
          <w:sz w:val="28"/>
          <w:szCs w:val="28"/>
        </w:rPr>
        <w:t>200 метров друг от друга, в том числе от существующих антенно-мачтовых сооружений</w:t>
      </w:r>
      <w:proofErr w:type="gramStart"/>
      <w:r w:rsidRPr="00DA605C">
        <w:rPr>
          <w:color w:val="1A1A1A"/>
          <w:sz w:val="28"/>
          <w:szCs w:val="28"/>
        </w:rPr>
        <w:t>.»;</w:t>
      </w:r>
      <w:proofErr w:type="gramEnd"/>
    </w:p>
    <w:p w14:paraId="00A62D75" w14:textId="3A1EE8D7" w:rsidR="00412F6C" w:rsidRPr="00DA605C" w:rsidRDefault="009D7B43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15</w:t>
      </w:r>
      <w:r w:rsidR="00412F6C" w:rsidRPr="00DA605C">
        <w:rPr>
          <w:color w:val="1A1A1A"/>
          <w:sz w:val="28"/>
          <w:szCs w:val="28"/>
        </w:rPr>
        <w:t>) в пункт</w:t>
      </w:r>
      <w:r w:rsidR="00412F6C">
        <w:rPr>
          <w:color w:val="1A1A1A"/>
          <w:sz w:val="28"/>
          <w:szCs w:val="28"/>
        </w:rPr>
        <w:t>е</w:t>
      </w:r>
      <w:r w:rsidR="00412F6C" w:rsidRPr="00DA605C">
        <w:rPr>
          <w:color w:val="1A1A1A"/>
          <w:sz w:val="28"/>
          <w:szCs w:val="28"/>
        </w:rPr>
        <w:t xml:space="preserve"> 182 статьи 16 главы 2 слова «СП 140.13330.2012» заменить словами «СП 140.13330.2024»;</w:t>
      </w:r>
    </w:p>
    <w:p w14:paraId="498E84C2" w14:textId="4A0B1776" w:rsidR="00F43921" w:rsidRPr="00DA605C" w:rsidRDefault="009D7B43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16</w:t>
      </w:r>
      <w:r w:rsidR="00F43921" w:rsidRPr="00DA605C">
        <w:rPr>
          <w:color w:val="1A1A1A"/>
          <w:sz w:val="28"/>
          <w:szCs w:val="28"/>
        </w:rPr>
        <w:t>) в пункте 192 статьи 17 главы 2 слова «городского транспорта</w:t>
      </w:r>
      <w:r w:rsidR="00F43921">
        <w:rPr>
          <w:color w:val="1A1A1A"/>
          <w:sz w:val="28"/>
          <w:szCs w:val="28"/>
        </w:rPr>
        <w:t>»</w:t>
      </w:r>
      <w:r w:rsidR="00F43921" w:rsidRPr="00DA605C">
        <w:rPr>
          <w:color w:val="1A1A1A"/>
          <w:sz w:val="28"/>
          <w:szCs w:val="28"/>
        </w:rPr>
        <w:t xml:space="preserve"> заменить словами «муниципальных маршрутов регулярных автобусных перевозок»;</w:t>
      </w:r>
    </w:p>
    <w:p w14:paraId="3F7E1114" w14:textId="59D1465C" w:rsidR="000D29E9" w:rsidRPr="00DA605C" w:rsidRDefault="009D7B43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17</w:t>
      </w:r>
      <w:r w:rsidR="000D29E9" w:rsidRPr="00DA605C">
        <w:rPr>
          <w:color w:val="1A1A1A"/>
          <w:sz w:val="28"/>
          <w:szCs w:val="28"/>
        </w:rPr>
        <w:t>) в пунк</w:t>
      </w:r>
      <w:r w:rsidR="003B734D" w:rsidRPr="00DA605C">
        <w:rPr>
          <w:color w:val="1A1A1A"/>
          <w:sz w:val="28"/>
          <w:szCs w:val="28"/>
        </w:rPr>
        <w:t>те 328 статьи 9 главы 3</w:t>
      </w:r>
      <w:r w:rsidR="000D29E9" w:rsidRPr="00DA605C">
        <w:rPr>
          <w:color w:val="1A1A1A"/>
          <w:sz w:val="28"/>
          <w:szCs w:val="28"/>
        </w:rPr>
        <w:t xml:space="preserve"> слова «</w:t>
      </w:r>
      <w:r w:rsidR="00F43921" w:rsidRPr="00F43921">
        <w:rPr>
          <w:color w:val="1A1A1A"/>
          <w:sz w:val="28"/>
          <w:szCs w:val="28"/>
        </w:rPr>
        <w:t>с Управлением архитектуры, градостроительства и землепользования и Отделом по жилищно-коммунальному хозяйству Верхнесалдинского городского округа</w:t>
      </w:r>
      <w:r w:rsidR="000D29E9" w:rsidRPr="00DA605C">
        <w:rPr>
          <w:color w:val="1A1A1A"/>
          <w:sz w:val="28"/>
          <w:szCs w:val="28"/>
        </w:rPr>
        <w:t xml:space="preserve">» </w:t>
      </w:r>
      <w:r w:rsidR="003B734D" w:rsidRPr="00DA605C">
        <w:rPr>
          <w:color w:val="1A1A1A"/>
          <w:sz w:val="28"/>
          <w:szCs w:val="28"/>
        </w:rPr>
        <w:t xml:space="preserve">заменить </w:t>
      </w:r>
      <w:r w:rsidR="000D29E9" w:rsidRPr="00DA605C">
        <w:rPr>
          <w:color w:val="1A1A1A"/>
          <w:sz w:val="28"/>
          <w:szCs w:val="28"/>
        </w:rPr>
        <w:t>словами «с Управлением архитектуры, градостроительства и муниципального имущества Администрации</w:t>
      </w:r>
      <w:r w:rsidR="00F43921">
        <w:rPr>
          <w:color w:val="1A1A1A"/>
          <w:sz w:val="28"/>
          <w:szCs w:val="28"/>
        </w:rPr>
        <w:t xml:space="preserve"> Верхнесалдинского муниципального округа</w:t>
      </w:r>
      <w:r w:rsidR="00A64A71">
        <w:rPr>
          <w:color w:val="1A1A1A"/>
          <w:sz w:val="28"/>
          <w:szCs w:val="28"/>
        </w:rPr>
        <w:t xml:space="preserve"> и</w:t>
      </w:r>
      <w:r w:rsidR="00A64A71" w:rsidRPr="00A64A71">
        <w:rPr>
          <w:color w:val="1A1A1A"/>
          <w:sz w:val="28"/>
          <w:szCs w:val="28"/>
        </w:rPr>
        <w:t xml:space="preserve"> </w:t>
      </w:r>
      <w:r w:rsidR="00A64A71">
        <w:rPr>
          <w:color w:val="1A1A1A"/>
          <w:sz w:val="28"/>
          <w:szCs w:val="28"/>
        </w:rPr>
        <w:t>о</w:t>
      </w:r>
      <w:r w:rsidR="00A64A71" w:rsidRPr="00DA605C">
        <w:rPr>
          <w:color w:val="1A1A1A"/>
          <w:sz w:val="28"/>
          <w:szCs w:val="28"/>
        </w:rPr>
        <w:t>тдел</w:t>
      </w:r>
      <w:r w:rsidR="00A64A71">
        <w:rPr>
          <w:color w:val="1A1A1A"/>
          <w:sz w:val="28"/>
          <w:szCs w:val="28"/>
        </w:rPr>
        <w:t>ом</w:t>
      </w:r>
      <w:r w:rsidR="00A64A71" w:rsidRPr="00DA605C">
        <w:rPr>
          <w:color w:val="1A1A1A"/>
          <w:sz w:val="28"/>
          <w:szCs w:val="28"/>
        </w:rPr>
        <w:t xml:space="preserve"> по жилищно-коммунальному хозяйству Администрации</w:t>
      </w:r>
      <w:r w:rsidR="00A64A71">
        <w:rPr>
          <w:color w:val="1A1A1A"/>
          <w:sz w:val="28"/>
          <w:szCs w:val="28"/>
        </w:rPr>
        <w:t xml:space="preserve"> </w:t>
      </w:r>
      <w:r w:rsidR="00A64A71" w:rsidRPr="00A64A71">
        <w:rPr>
          <w:color w:val="1A1A1A"/>
          <w:sz w:val="28"/>
          <w:szCs w:val="28"/>
        </w:rPr>
        <w:t>Верхнесалдинского муниципального округа</w:t>
      </w:r>
      <w:r w:rsidR="000D29E9" w:rsidRPr="00A64A71">
        <w:rPr>
          <w:color w:val="1A1A1A"/>
          <w:sz w:val="28"/>
          <w:szCs w:val="28"/>
        </w:rPr>
        <w:t>»</w:t>
      </w:r>
      <w:r w:rsidR="000D29E9" w:rsidRPr="00DA605C">
        <w:rPr>
          <w:color w:val="1A1A1A"/>
          <w:sz w:val="28"/>
          <w:szCs w:val="28"/>
        </w:rPr>
        <w:t>;</w:t>
      </w:r>
    </w:p>
    <w:p w14:paraId="2A49E841" w14:textId="6384CE79" w:rsidR="00102300" w:rsidRPr="00DA605C" w:rsidRDefault="009D7B43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926CFE" w:rsidRPr="00DA605C">
        <w:rPr>
          <w:color w:val="000000"/>
          <w:sz w:val="28"/>
          <w:szCs w:val="28"/>
        </w:rPr>
        <w:t xml:space="preserve">) </w:t>
      </w:r>
      <w:r w:rsidR="00102300" w:rsidRPr="00DA605C">
        <w:rPr>
          <w:sz w:val="28"/>
          <w:szCs w:val="28"/>
        </w:rPr>
        <w:t>пункт 331 статьи 9 главы 3 изложить в новой редакции:</w:t>
      </w:r>
    </w:p>
    <w:p w14:paraId="705FD8D2" w14:textId="545CF0F9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«331. Возмещение ущерба, нанесенного зеленому хозяйству</w:t>
      </w:r>
      <w:r w:rsidR="00F43921">
        <w:rPr>
          <w:sz w:val="28"/>
          <w:szCs w:val="28"/>
        </w:rPr>
        <w:t xml:space="preserve"> Верхнесалдинского муниципального округа</w:t>
      </w:r>
      <w:r w:rsidRPr="00DA605C">
        <w:rPr>
          <w:sz w:val="28"/>
          <w:szCs w:val="28"/>
        </w:rPr>
        <w:t>, предусматривает денежную форму компенсации.</w:t>
      </w:r>
    </w:p>
    <w:p w14:paraId="280DD242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Денежная форма компенсационного озеленения применяется в случаях:</w:t>
      </w:r>
    </w:p>
    <w:p w14:paraId="354807AB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реконструкции ветхих зданий и сооружений;</w:t>
      </w:r>
    </w:p>
    <w:p w14:paraId="275AEEDC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новой жилой застройки микрорайонов, строительство жилых и общественных зданий и сооружений;</w:t>
      </w:r>
    </w:p>
    <w:p w14:paraId="668A2930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прокладки новых инженерных коммуникаций, установки высоковольтных линий;</w:t>
      </w:r>
    </w:p>
    <w:p w14:paraId="5D5B0A46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строительства новых транспортных магистралей, подъездных карманов, стоянок и иное;</w:t>
      </w:r>
    </w:p>
    <w:p w14:paraId="08A61898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строительства объектов на озелененной территории в районе сложившейся застройки в порядке уплотнения (точечная застройка).</w:t>
      </w:r>
    </w:p>
    <w:p w14:paraId="670A27AE" w14:textId="77777777" w:rsidR="00102300" w:rsidRPr="00DA605C" w:rsidRDefault="00102300" w:rsidP="00A64A71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>Вырубка деревьев и кустарников разрешается без возмещения вреда, оплаты компенсационной стоимости, но с оформлением разрешения установленной формы:</w:t>
      </w:r>
    </w:p>
    <w:p w14:paraId="0BA11B5A" w14:textId="77777777" w:rsidR="00102300" w:rsidRPr="00DA605C" w:rsidRDefault="00102300" w:rsidP="00A64A71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при проведении рубок ухода, санитарных рубок и реконструкции зеленых насаждений;</w:t>
      </w:r>
    </w:p>
    <w:p w14:paraId="3EA2F6B4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при вырубке аварийных деревьев и кустарников;</w:t>
      </w:r>
    </w:p>
    <w:p w14:paraId="0CDF3B46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при уничтожении зеленых насаждений, расположенных на территориях, специально отведенных для агротехнической деятельности по их разведению и содержанию;</w:t>
      </w:r>
    </w:p>
    <w:p w14:paraId="6AF1A4C6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при вырубке деревьев и кустарников при ликвидации аварийных и чрезвычайных ситуаций;</w:t>
      </w:r>
    </w:p>
    <w:p w14:paraId="534B308C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lastRenderedPageBreak/>
        <w:t>при вырубке деревьев и кустарников, произрастающих в охранных зонах существующих инженерных сетей и коммуникаций;</w:t>
      </w:r>
    </w:p>
    <w:p w14:paraId="06924500" w14:textId="3FAA83F4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при проведении проектно-изыскательских работ, необходимых для дальнейшей разработки проектной документации на строительство, реконструкцию объектов (при невозможности проведения данных работ без сноса зеленых насаждений);</w:t>
      </w:r>
    </w:p>
    <w:p w14:paraId="346DD82F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при вырубке деревьев и кустарников, нарушающих световой режим в жилых и общественных зданиях;</w:t>
      </w:r>
    </w:p>
    <w:p w14:paraId="750B4BFA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при проведении работ по строительству, реконструкции, ремонту и благоустройству объектов, выполняемых за счет средств бюджета Верхнесалдинского муниципального округа;</w:t>
      </w:r>
    </w:p>
    <w:p w14:paraId="4D6EABE8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при разрушении корневой системой деревьев фундаментов зданий, асфальтовых покрытий тротуаров и проезжей части дорог;</w:t>
      </w:r>
    </w:p>
    <w:p w14:paraId="29C5C750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при вырубке зеленых насаждений на приусадебных земельных участках, на земельных участках, предоставленных для индивидуального жилищного, гаражного строительства, ведения личного подсобного и дачного хозяйства, садоводства, животноводства и огородничества.</w:t>
      </w:r>
    </w:p>
    <w:p w14:paraId="237C0E59" w14:textId="77777777" w:rsidR="00102300" w:rsidRPr="00DA605C" w:rsidRDefault="00102300" w:rsidP="00A64A71">
      <w:pPr>
        <w:spacing w:after="160"/>
        <w:ind w:firstLine="709"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>Для расчета восстановительной стоимости сноса зеленых насаждений (</w:t>
      </w:r>
      <w:proofErr w:type="spellStart"/>
      <w:proofErr w:type="gramStart"/>
      <w:r w:rsidRPr="00DA605C">
        <w:rPr>
          <w:color w:val="000000"/>
          <w:sz w:val="28"/>
          <w:szCs w:val="28"/>
        </w:rPr>
        <w:t>С</w:t>
      </w:r>
      <w:r w:rsidRPr="00DA605C">
        <w:rPr>
          <w:color w:val="000000"/>
          <w:sz w:val="28"/>
          <w:szCs w:val="28"/>
          <w:vertAlign w:val="subscript"/>
        </w:rPr>
        <w:t>в</w:t>
      </w:r>
      <w:proofErr w:type="spellEnd"/>
      <w:proofErr w:type="gramEnd"/>
      <w:r w:rsidRPr="00DA605C">
        <w:rPr>
          <w:color w:val="000000"/>
          <w:sz w:val="28"/>
          <w:szCs w:val="28"/>
        </w:rPr>
        <w:t xml:space="preserve">) на землях населенных пунктов Верхнесалдинского муниципального округа руководствоваться ставками Таблицы 1 Ставок платы за единицу объема лесных ресурсов и ставок платы за единицу площади лесного участка, находящегося в федеральной собственности, утвержденных Постановлением Правительства Российской Федерации от 22.05.2007 года </w:t>
      </w:r>
      <w:r w:rsidRPr="00DA605C">
        <w:rPr>
          <w:color w:val="000000"/>
          <w:sz w:val="28"/>
          <w:szCs w:val="28"/>
        </w:rPr>
        <w:br/>
        <w:t>№ 310 «О ставках платы за единицу объема лесных ресурсов и ставках платы за единицу площади лесного участка, находящегося в федеральной собственности». Расчет не применяется для зеленых насаждений, расположенных на землях лесного фонда.</w:t>
      </w:r>
    </w:p>
    <w:p w14:paraId="693F2E57" w14:textId="77777777" w:rsidR="00102300" w:rsidRPr="00DA605C" w:rsidRDefault="00102300" w:rsidP="00A64A71">
      <w:pPr>
        <w:spacing w:after="160"/>
        <w:ind w:firstLine="709"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 xml:space="preserve">Компенсационная стоимость деревьев рассчитывается путем применения к стоимости дерева поправочных коэффициентов, позволяющих учесть влияние на ценность зеленых насаждений таких факторов, как местоположение, фактическое состояние, экологическая и социальная значимость зеленых насаждений и определяется по формуле </w:t>
      </w:r>
      <w:r w:rsidRPr="00DA605C">
        <w:rPr>
          <w:color w:val="000000"/>
          <w:sz w:val="28"/>
          <w:szCs w:val="28"/>
        </w:rPr>
        <w:br/>
      </w:r>
      <w:proofErr w:type="spellStart"/>
      <w:r w:rsidRPr="00DA605C">
        <w:rPr>
          <w:color w:val="000000"/>
          <w:sz w:val="28"/>
          <w:szCs w:val="28"/>
        </w:rPr>
        <w:t>С</w:t>
      </w:r>
      <w:r w:rsidRPr="00DA605C">
        <w:rPr>
          <w:color w:val="000000"/>
          <w:sz w:val="28"/>
          <w:szCs w:val="28"/>
          <w:vertAlign w:val="subscript"/>
        </w:rPr>
        <w:t>кд</w:t>
      </w:r>
      <w:proofErr w:type="spellEnd"/>
      <w:r w:rsidRPr="00DA605C">
        <w:rPr>
          <w:color w:val="000000"/>
          <w:sz w:val="28"/>
          <w:szCs w:val="28"/>
        </w:rPr>
        <w:t xml:space="preserve"> = </w:t>
      </w:r>
      <w:proofErr w:type="spellStart"/>
      <w:r w:rsidRPr="00DA605C">
        <w:rPr>
          <w:color w:val="000000"/>
          <w:sz w:val="28"/>
          <w:szCs w:val="28"/>
        </w:rPr>
        <w:t>С</w:t>
      </w:r>
      <w:r w:rsidRPr="00DA605C">
        <w:rPr>
          <w:color w:val="000000"/>
          <w:sz w:val="28"/>
          <w:szCs w:val="28"/>
          <w:vertAlign w:val="subscript"/>
        </w:rPr>
        <w:t>д</w:t>
      </w:r>
      <w:proofErr w:type="spellEnd"/>
      <w:r w:rsidRPr="00DA605C">
        <w:rPr>
          <w:color w:val="000000"/>
          <w:sz w:val="28"/>
          <w:szCs w:val="28"/>
        </w:rPr>
        <w:t xml:space="preserve"> × Kd</w:t>
      </w:r>
      <w:r w:rsidRPr="00DA605C">
        <w:rPr>
          <w:color w:val="000000"/>
          <w:sz w:val="28"/>
          <w:szCs w:val="28"/>
          <w:vertAlign w:val="subscript"/>
        </w:rPr>
        <w:t>1.3</w:t>
      </w:r>
      <w:r w:rsidRPr="00DA605C">
        <w:rPr>
          <w:color w:val="000000"/>
          <w:sz w:val="28"/>
          <w:szCs w:val="28"/>
        </w:rPr>
        <w:t xml:space="preserve"> × </w:t>
      </w:r>
      <w:proofErr w:type="spellStart"/>
      <w:proofErr w:type="gramStart"/>
      <w:r w:rsidRPr="00DA605C">
        <w:rPr>
          <w:color w:val="000000"/>
          <w:sz w:val="28"/>
          <w:szCs w:val="28"/>
        </w:rPr>
        <w:t>K</w:t>
      </w:r>
      <w:proofErr w:type="gramEnd"/>
      <w:r w:rsidRPr="00DA605C">
        <w:rPr>
          <w:color w:val="000000"/>
          <w:sz w:val="28"/>
          <w:szCs w:val="28"/>
          <w:vertAlign w:val="subscript"/>
        </w:rPr>
        <w:t>т</w:t>
      </w:r>
      <w:proofErr w:type="spellEnd"/>
      <w:r w:rsidRPr="00DA605C">
        <w:rPr>
          <w:color w:val="000000"/>
          <w:sz w:val="28"/>
          <w:szCs w:val="28"/>
        </w:rPr>
        <w:t xml:space="preserve"> × </w:t>
      </w:r>
      <w:proofErr w:type="spellStart"/>
      <w:r w:rsidRPr="00DA605C">
        <w:rPr>
          <w:color w:val="000000"/>
          <w:sz w:val="28"/>
          <w:szCs w:val="28"/>
        </w:rPr>
        <w:t>K</w:t>
      </w:r>
      <w:r w:rsidRPr="00DA605C">
        <w:rPr>
          <w:color w:val="000000"/>
          <w:sz w:val="28"/>
          <w:szCs w:val="28"/>
          <w:vertAlign w:val="subscript"/>
        </w:rPr>
        <w:t>с</w:t>
      </w:r>
      <w:proofErr w:type="spellEnd"/>
      <w:r w:rsidRPr="00DA605C">
        <w:rPr>
          <w:color w:val="000000"/>
          <w:sz w:val="28"/>
          <w:szCs w:val="28"/>
        </w:rPr>
        <w:t xml:space="preserve"> × </w:t>
      </w:r>
      <w:proofErr w:type="spellStart"/>
      <w:r w:rsidRPr="00DA605C">
        <w:rPr>
          <w:color w:val="000000"/>
          <w:sz w:val="28"/>
          <w:szCs w:val="28"/>
        </w:rPr>
        <w:t>K</w:t>
      </w:r>
      <w:r w:rsidRPr="00DA605C">
        <w:rPr>
          <w:color w:val="000000"/>
          <w:sz w:val="28"/>
          <w:szCs w:val="28"/>
          <w:vertAlign w:val="subscript"/>
        </w:rPr>
        <w:t>ц</w:t>
      </w:r>
      <w:proofErr w:type="spellEnd"/>
      <w:r w:rsidRPr="00DA605C">
        <w:rPr>
          <w:color w:val="000000"/>
          <w:sz w:val="28"/>
          <w:szCs w:val="28"/>
        </w:rPr>
        <w:t xml:space="preserve"> × </w:t>
      </w:r>
      <w:proofErr w:type="spellStart"/>
      <w:r w:rsidRPr="00DA605C">
        <w:rPr>
          <w:color w:val="000000"/>
          <w:sz w:val="28"/>
          <w:szCs w:val="28"/>
        </w:rPr>
        <w:t>N</w:t>
      </w:r>
      <w:r w:rsidRPr="00DA605C">
        <w:rPr>
          <w:color w:val="000000"/>
          <w:sz w:val="28"/>
          <w:szCs w:val="28"/>
          <w:vertAlign w:val="subscript"/>
        </w:rPr>
        <w:t>д</w:t>
      </w:r>
      <w:proofErr w:type="spellEnd"/>
      <w:r w:rsidRPr="00DA605C">
        <w:rPr>
          <w:color w:val="000000"/>
          <w:sz w:val="28"/>
          <w:szCs w:val="28"/>
        </w:rPr>
        <w:t>.</w:t>
      </w:r>
      <w:r w:rsidRPr="00DA605C">
        <w:rPr>
          <w:rFonts w:eastAsia="Calibri"/>
          <w:sz w:val="28"/>
          <w:szCs w:val="28"/>
          <w:lang w:eastAsia="en-US"/>
        </w:rPr>
        <w:t xml:space="preserve"> </w:t>
      </w:r>
      <w:r w:rsidRPr="00DA605C">
        <w:rPr>
          <w:color w:val="000000"/>
          <w:sz w:val="28"/>
          <w:szCs w:val="28"/>
        </w:rPr>
        <w:t xml:space="preserve">  </w:t>
      </w:r>
    </w:p>
    <w:p w14:paraId="37E1C0C8" w14:textId="0C3091EE" w:rsidR="00102300" w:rsidRPr="00DA605C" w:rsidRDefault="00102300" w:rsidP="00A64A71">
      <w:pPr>
        <w:spacing w:after="160"/>
        <w:ind w:firstLine="709"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 xml:space="preserve">где </w:t>
      </w:r>
      <w:proofErr w:type="spellStart"/>
      <w:r w:rsidRPr="00DA605C">
        <w:rPr>
          <w:color w:val="000000"/>
          <w:sz w:val="28"/>
          <w:szCs w:val="28"/>
        </w:rPr>
        <w:t>С</w:t>
      </w:r>
      <w:r w:rsidRPr="00DA605C">
        <w:rPr>
          <w:color w:val="000000"/>
          <w:sz w:val="28"/>
          <w:szCs w:val="28"/>
          <w:vertAlign w:val="subscript"/>
        </w:rPr>
        <w:t>кд</w:t>
      </w:r>
      <w:proofErr w:type="spellEnd"/>
      <w:r w:rsidRPr="00DA605C">
        <w:rPr>
          <w:color w:val="000000"/>
          <w:sz w:val="28"/>
          <w:szCs w:val="28"/>
        </w:rPr>
        <w:t xml:space="preserve"> – компенсационная стоимость дерева, руб.; </w:t>
      </w:r>
      <w:r w:rsidRPr="00DA605C">
        <w:rPr>
          <w:color w:val="000000"/>
          <w:sz w:val="28"/>
          <w:szCs w:val="28"/>
        </w:rPr>
        <w:br/>
      </w:r>
      <w:proofErr w:type="spellStart"/>
      <w:r w:rsidRPr="00DA605C">
        <w:rPr>
          <w:color w:val="000000"/>
          <w:sz w:val="28"/>
          <w:szCs w:val="28"/>
        </w:rPr>
        <w:t>С</w:t>
      </w:r>
      <w:r w:rsidRPr="00DA605C">
        <w:rPr>
          <w:color w:val="000000"/>
          <w:sz w:val="28"/>
          <w:szCs w:val="28"/>
          <w:vertAlign w:val="subscript"/>
        </w:rPr>
        <w:t>д</w:t>
      </w:r>
      <w:proofErr w:type="spellEnd"/>
      <w:r w:rsidRPr="00DA605C">
        <w:rPr>
          <w:color w:val="000000"/>
          <w:sz w:val="28"/>
          <w:szCs w:val="28"/>
        </w:rPr>
        <w:t xml:space="preserve"> – стоимость дерева по ставкам платы, утвержденным</w:t>
      </w:r>
      <w:r w:rsidR="00E06884">
        <w:rPr>
          <w:color w:val="000000"/>
          <w:sz w:val="28"/>
          <w:szCs w:val="28"/>
        </w:rPr>
        <w:t xml:space="preserve"> постановлением Правительства Российской Федерации от 22.05.2007</w:t>
      </w:r>
      <w:r w:rsidRPr="00DA605C">
        <w:rPr>
          <w:color w:val="000000"/>
          <w:sz w:val="28"/>
          <w:szCs w:val="28"/>
        </w:rPr>
        <w:t xml:space="preserve"> № 310, руб.; </w:t>
      </w:r>
      <w:proofErr w:type="spellStart"/>
      <w:r w:rsidRPr="00DA605C">
        <w:rPr>
          <w:color w:val="000000"/>
          <w:sz w:val="28"/>
          <w:szCs w:val="28"/>
        </w:rPr>
        <w:t>Kd</w:t>
      </w:r>
      <w:proofErr w:type="spellEnd"/>
      <w:r w:rsidRPr="00DA605C">
        <w:rPr>
          <w:color w:val="000000"/>
          <w:sz w:val="28"/>
          <w:szCs w:val="28"/>
        </w:rPr>
        <w:t xml:space="preserve"> </w:t>
      </w:r>
      <w:r w:rsidRPr="00DA605C">
        <w:rPr>
          <w:color w:val="000000"/>
          <w:sz w:val="28"/>
          <w:szCs w:val="28"/>
          <w:vertAlign w:val="subscript"/>
        </w:rPr>
        <w:t>1.3</w:t>
      </w:r>
      <w:r w:rsidRPr="00DA605C">
        <w:rPr>
          <w:color w:val="000000"/>
          <w:sz w:val="28"/>
          <w:szCs w:val="28"/>
        </w:rPr>
        <w:t xml:space="preserve"> – поправочный коэффициент по диаметрам стволов зеленых насаждений на высоте 1.3 м от основания; </w:t>
      </w:r>
      <w:proofErr w:type="spellStart"/>
      <w:proofErr w:type="gramStart"/>
      <w:r w:rsidRPr="00DA605C">
        <w:rPr>
          <w:color w:val="000000"/>
          <w:sz w:val="28"/>
          <w:szCs w:val="28"/>
        </w:rPr>
        <w:t>K</w:t>
      </w:r>
      <w:proofErr w:type="gramEnd"/>
      <w:r w:rsidRPr="00DA605C">
        <w:rPr>
          <w:color w:val="000000"/>
          <w:sz w:val="28"/>
          <w:szCs w:val="28"/>
          <w:vertAlign w:val="subscript"/>
        </w:rPr>
        <w:t>т</w:t>
      </w:r>
      <w:proofErr w:type="spellEnd"/>
      <w:r w:rsidRPr="00DA605C">
        <w:rPr>
          <w:color w:val="000000"/>
          <w:sz w:val="28"/>
          <w:szCs w:val="28"/>
        </w:rPr>
        <w:t xml:space="preserve"> – территориальный коэффициент; </w:t>
      </w:r>
      <w:proofErr w:type="spellStart"/>
      <w:r w:rsidRPr="00DA605C">
        <w:rPr>
          <w:color w:val="000000"/>
          <w:sz w:val="28"/>
          <w:szCs w:val="28"/>
        </w:rPr>
        <w:t>K</w:t>
      </w:r>
      <w:r w:rsidRPr="00DA605C">
        <w:rPr>
          <w:color w:val="000000"/>
          <w:sz w:val="28"/>
          <w:szCs w:val="28"/>
          <w:vertAlign w:val="subscript"/>
        </w:rPr>
        <w:t>с</w:t>
      </w:r>
      <w:proofErr w:type="spellEnd"/>
      <w:r w:rsidRPr="00DA605C">
        <w:rPr>
          <w:color w:val="000000"/>
          <w:sz w:val="28"/>
          <w:szCs w:val="28"/>
        </w:rPr>
        <w:t xml:space="preserve"> – коэффициент состояния дерева; </w:t>
      </w:r>
      <w:proofErr w:type="spellStart"/>
      <w:r w:rsidRPr="00DA605C">
        <w:rPr>
          <w:color w:val="000000"/>
          <w:sz w:val="28"/>
          <w:szCs w:val="28"/>
        </w:rPr>
        <w:t>K</w:t>
      </w:r>
      <w:r w:rsidRPr="00DA605C">
        <w:rPr>
          <w:color w:val="000000"/>
          <w:sz w:val="28"/>
          <w:szCs w:val="28"/>
          <w:vertAlign w:val="subscript"/>
        </w:rPr>
        <w:t>ц</w:t>
      </w:r>
      <w:proofErr w:type="spellEnd"/>
      <w:r w:rsidRPr="00DA605C">
        <w:rPr>
          <w:color w:val="000000"/>
          <w:sz w:val="28"/>
          <w:szCs w:val="28"/>
        </w:rPr>
        <w:t xml:space="preserve"> – коэффициент ценности видов зеленых насаждений; </w:t>
      </w:r>
      <w:proofErr w:type="spellStart"/>
      <w:r w:rsidRPr="00DA605C">
        <w:rPr>
          <w:color w:val="000000"/>
          <w:sz w:val="28"/>
          <w:szCs w:val="28"/>
        </w:rPr>
        <w:t>N</w:t>
      </w:r>
      <w:r w:rsidRPr="00DA605C">
        <w:rPr>
          <w:color w:val="000000"/>
          <w:sz w:val="28"/>
          <w:szCs w:val="28"/>
          <w:vertAlign w:val="subscript"/>
        </w:rPr>
        <w:t>д</w:t>
      </w:r>
      <w:proofErr w:type="spellEnd"/>
      <w:r w:rsidRPr="00DA605C">
        <w:rPr>
          <w:color w:val="000000"/>
          <w:sz w:val="28"/>
          <w:szCs w:val="28"/>
        </w:rPr>
        <w:t xml:space="preserve"> – число вырубаемых деревьев, шт.</w:t>
      </w:r>
    </w:p>
    <w:p w14:paraId="6AAD9830" w14:textId="77777777" w:rsidR="00102300" w:rsidRPr="00DA605C" w:rsidRDefault="00102300" w:rsidP="00A64A71">
      <w:pPr>
        <w:spacing w:after="160"/>
        <w:ind w:firstLine="709"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 xml:space="preserve">Компенсационная стоимость кустарника рассчитывается по формуле: </w:t>
      </w:r>
      <w:proofErr w:type="spellStart"/>
      <w:r w:rsidRPr="00DA605C">
        <w:rPr>
          <w:color w:val="000000"/>
          <w:sz w:val="28"/>
          <w:szCs w:val="28"/>
        </w:rPr>
        <w:t>С</w:t>
      </w:r>
      <w:r w:rsidRPr="00DA605C">
        <w:rPr>
          <w:color w:val="000000"/>
          <w:sz w:val="28"/>
          <w:szCs w:val="28"/>
          <w:vertAlign w:val="subscript"/>
        </w:rPr>
        <w:t>кк</w:t>
      </w:r>
      <w:proofErr w:type="spellEnd"/>
      <w:r w:rsidRPr="00DA605C">
        <w:rPr>
          <w:color w:val="000000"/>
          <w:sz w:val="28"/>
          <w:szCs w:val="28"/>
        </w:rPr>
        <w:t xml:space="preserve"> = </w:t>
      </w:r>
      <w:proofErr w:type="spellStart"/>
      <w:r w:rsidRPr="00DA605C">
        <w:rPr>
          <w:color w:val="000000"/>
          <w:sz w:val="28"/>
          <w:szCs w:val="28"/>
        </w:rPr>
        <w:t>С</w:t>
      </w:r>
      <w:r w:rsidRPr="00DA605C">
        <w:rPr>
          <w:color w:val="000000"/>
          <w:sz w:val="28"/>
          <w:szCs w:val="28"/>
          <w:vertAlign w:val="subscript"/>
        </w:rPr>
        <w:t>к</w:t>
      </w:r>
      <w:proofErr w:type="spellEnd"/>
      <w:r w:rsidRPr="00DA605C">
        <w:rPr>
          <w:color w:val="000000"/>
          <w:sz w:val="28"/>
          <w:szCs w:val="28"/>
        </w:rPr>
        <w:t xml:space="preserve"> × </w:t>
      </w:r>
      <w:proofErr w:type="spellStart"/>
      <w:proofErr w:type="gramStart"/>
      <w:r w:rsidRPr="00DA605C">
        <w:rPr>
          <w:color w:val="000000"/>
          <w:sz w:val="28"/>
          <w:szCs w:val="28"/>
        </w:rPr>
        <w:t>K</w:t>
      </w:r>
      <w:proofErr w:type="gramEnd"/>
      <w:r w:rsidRPr="00DA605C">
        <w:rPr>
          <w:color w:val="000000"/>
          <w:sz w:val="28"/>
          <w:szCs w:val="28"/>
          <w:vertAlign w:val="subscript"/>
        </w:rPr>
        <w:t>т</w:t>
      </w:r>
      <w:proofErr w:type="spellEnd"/>
      <w:r w:rsidRPr="00DA605C">
        <w:rPr>
          <w:color w:val="000000"/>
          <w:sz w:val="28"/>
          <w:szCs w:val="28"/>
          <w:vertAlign w:val="subscript"/>
        </w:rPr>
        <w:t xml:space="preserve"> </w:t>
      </w:r>
      <w:r w:rsidRPr="00DA605C">
        <w:rPr>
          <w:color w:val="000000"/>
          <w:sz w:val="28"/>
          <w:szCs w:val="28"/>
        </w:rPr>
        <w:t xml:space="preserve">× </w:t>
      </w:r>
      <w:proofErr w:type="spellStart"/>
      <w:r w:rsidRPr="00DA605C">
        <w:rPr>
          <w:color w:val="000000"/>
          <w:sz w:val="28"/>
          <w:szCs w:val="28"/>
        </w:rPr>
        <w:t>K</w:t>
      </w:r>
      <w:r w:rsidRPr="00DA605C">
        <w:rPr>
          <w:color w:val="000000"/>
          <w:sz w:val="28"/>
          <w:szCs w:val="28"/>
          <w:vertAlign w:val="subscript"/>
        </w:rPr>
        <w:t>с</w:t>
      </w:r>
      <w:proofErr w:type="spellEnd"/>
      <w:r w:rsidRPr="00DA605C">
        <w:rPr>
          <w:color w:val="000000"/>
          <w:sz w:val="28"/>
          <w:szCs w:val="28"/>
        </w:rPr>
        <w:t xml:space="preserve"> × </w:t>
      </w:r>
      <w:proofErr w:type="spellStart"/>
      <w:r w:rsidRPr="00DA605C">
        <w:rPr>
          <w:color w:val="000000"/>
          <w:sz w:val="28"/>
          <w:szCs w:val="28"/>
        </w:rPr>
        <w:t>K</w:t>
      </w:r>
      <w:r w:rsidRPr="00DA605C">
        <w:rPr>
          <w:color w:val="000000"/>
          <w:sz w:val="28"/>
          <w:szCs w:val="28"/>
          <w:vertAlign w:val="subscript"/>
        </w:rPr>
        <w:t>ц</w:t>
      </w:r>
      <w:proofErr w:type="spellEnd"/>
      <w:r w:rsidRPr="00DA605C">
        <w:rPr>
          <w:color w:val="000000"/>
          <w:sz w:val="28"/>
          <w:szCs w:val="28"/>
        </w:rPr>
        <w:t xml:space="preserve"> × </w:t>
      </w:r>
      <w:proofErr w:type="spellStart"/>
      <w:r w:rsidRPr="00DA605C">
        <w:rPr>
          <w:color w:val="000000"/>
          <w:sz w:val="28"/>
          <w:szCs w:val="28"/>
        </w:rPr>
        <w:t>N</w:t>
      </w:r>
      <w:r w:rsidRPr="00DA605C">
        <w:rPr>
          <w:color w:val="000000"/>
          <w:sz w:val="28"/>
          <w:szCs w:val="28"/>
          <w:vertAlign w:val="subscript"/>
        </w:rPr>
        <w:t>к</w:t>
      </w:r>
      <w:proofErr w:type="spellEnd"/>
      <w:r w:rsidRPr="00DA605C">
        <w:rPr>
          <w:color w:val="000000"/>
          <w:sz w:val="28"/>
          <w:szCs w:val="28"/>
        </w:rPr>
        <w:t>,</w:t>
      </w:r>
    </w:p>
    <w:p w14:paraId="20B459FB" w14:textId="77777777" w:rsidR="00102300" w:rsidRPr="00DA605C" w:rsidRDefault="00102300" w:rsidP="00A64A71">
      <w:pPr>
        <w:spacing w:after="160"/>
        <w:ind w:firstLine="709"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lastRenderedPageBreak/>
        <w:t xml:space="preserve">где </w:t>
      </w:r>
      <w:proofErr w:type="spellStart"/>
      <w:r w:rsidRPr="00DA605C">
        <w:rPr>
          <w:color w:val="000000"/>
          <w:sz w:val="28"/>
          <w:szCs w:val="28"/>
        </w:rPr>
        <w:t>С</w:t>
      </w:r>
      <w:r w:rsidRPr="00DA605C">
        <w:rPr>
          <w:color w:val="000000"/>
          <w:sz w:val="28"/>
          <w:szCs w:val="28"/>
          <w:vertAlign w:val="subscript"/>
        </w:rPr>
        <w:t>кк</w:t>
      </w:r>
      <w:proofErr w:type="spellEnd"/>
      <w:r w:rsidRPr="00DA605C">
        <w:rPr>
          <w:color w:val="000000"/>
          <w:sz w:val="28"/>
          <w:szCs w:val="28"/>
        </w:rPr>
        <w:t xml:space="preserve"> – компенсационная стоимость кустарника,</w:t>
      </w:r>
      <w:r w:rsidRPr="00DA605C">
        <w:rPr>
          <w:rFonts w:eastAsia="Calibri"/>
          <w:sz w:val="28"/>
          <w:szCs w:val="28"/>
          <w:lang w:eastAsia="en-US"/>
        </w:rPr>
        <w:t xml:space="preserve"> </w:t>
      </w:r>
      <w:r w:rsidRPr="00DA605C">
        <w:rPr>
          <w:color w:val="000000"/>
          <w:sz w:val="28"/>
          <w:szCs w:val="28"/>
        </w:rPr>
        <w:t xml:space="preserve">руб.; </w:t>
      </w:r>
      <w:proofErr w:type="spellStart"/>
      <w:r w:rsidRPr="00DA605C">
        <w:rPr>
          <w:color w:val="000000"/>
          <w:sz w:val="28"/>
          <w:szCs w:val="28"/>
        </w:rPr>
        <w:t>С</w:t>
      </w:r>
      <w:r w:rsidRPr="00DA605C">
        <w:rPr>
          <w:color w:val="000000"/>
          <w:sz w:val="28"/>
          <w:szCs w:val="28"/>
          <w:vertAlign w:val="subscript"/>
        </w:rPr>
        <w:t>к</w:t>
      </w:r>
      <w:proofErr w:type="spellEnd"/>
      <w:r w:rsidRPr="00DA605C">
        <w:rPr>
          <w:color w:val="000000"/>
          <w:sz w:val="28"/>
          <w:szCs w:val="28"/>
        </w:rPr>
        <w:t xml:space="preserve"> – стоимость вырубаемого кустарника, руб.; </w:t>
      </w:r>
      <w:proofErr w:type="spellStart"/>
      <w:proofErr w:type="gramStart"/>
      <w:r w:rsidRPr="00DA605C">
        <w:rPr>
          <w:color w:val="000000"/>
          <w:sz w:val="28"/>
          <w:szCs w:val="28"/>
        </w:rPr>
        <w:t>K</w:t>
      </w:r>
      <w:proofErr w:type="gramEnd"/>
      <w:r w:rsidRPr="00DA605C">
        <w:rPr>
          <w:color w:val="000000"/>
          <w:sz w:val="28"/>
          <w:szCs w:val="28"/>
          <w:vertAlign w:val="subscript"/>
        </w:rPr>
        <w:t>т</w:t>
      </w:r>
      <w:proofErr w:type="spellEnd"/>
      <w:r w:rsidRPr="00DA605C">
        <w:rPr>
          <w:color w:val="000000"/>
          <w:sz w:val="28"/>
          <w:szCs w:val="28"/>
        </w:rPr>
        <w:t xml:space="preserve"> – территориальный коэффициент; </w:t>
      </w:r>
      <w:proofErr w:type="spellStart"/>
      <w:r w:rsidRPr="00DA605C">
        <w:rPr>
          <w:color w:val="000000"/>
          <w:sz w:val="28"/>
          <w:szCs w:val="28"/>
        </w:rPr>
        <w:t>K</w:t>
      </w:r>
      <w:r w:rsidRPr="00DA605C">
        <w:rPr>
          <w:color w:val="000000"/>
          <w:sz w:val="28"/>
          <w:szCs w:val="28"/>
          <w:vertAlign w:val="subscript"/>
        </w:rPr>
        <w:t>с</w:t>
      </w:r>
      <w:proofErr w:type="spellEnd"/>
      <w:r w:rsidRPr="00DA605C">
        <w:rPr>
          <w:color w:val="000000"/>
          <w:sz w:val="28"/>
          <w:szCs w:val="28"/>
        </w:rPr>
        <w:t xml:space="preserve"> – коэффициент состояния кустарника; </w:t>
      </w:r>
      <w:proofErr w:type="spellStart"/>
      <w:r w:rsidRPr="00DA605C">
        <w:rPr>
          <w:color w:val="000000"/>
          <w:sz w:val="28"/>
          <w:szCs w:val="28"/>
        </w:rPr>
        <w:t>K</w:t>
      </w:r>
      <w:r w:rsidRPr="00DA605C">
        <w:rPr>
          <w:color w:val="000000"/>
          <w:sz w:val="28"/>
          <w:szCs w:val="28"/>
          <w:vertAlign w:val="subscript"/>
        </w:rPr>
        <w:t>ц</w:t>
      </w:r>
      <w:proofErr w:type="spellEnd"/>
      <w:r w:rsidRPr="00DA605C">
        <w:rPr>
          <w:color w:val="000000"/>
          <w:sz w:val="28"/>
          <w:szCs w:val="28"/>
        </w:rPr>
        <w:t xml:space="preserve"> – коэффициент ценности видов зеленых насаждений; </w:t>
      </w:r>
      <w:proofErr w:type="spellStart"/>
      <w:r w:rsidRPr="00DA605C">
        <w:rPr>
          <w:color w:val="000000"/>
          <w:sz w:val="28"/>
          <w:szCs w:val="28"/>
        </w:rPr>
        <w:t>N</w:t>
      </w:r>
      <w:r w:rsidRPr="00DA605C">
        <w:rPr>
          <w:color w:val="000000"/>
          <w:sz w:val="28"/>
          <w:szCs w:val="28"/>
          <w:vertAlign w:val="subscript"/>
        </w:rPr>
        <w:t>к</w:t>
      </w:r>
      <w:proofErr w:type="spellEnd"/>
      <w:r w:rsidRPr="00DA605C">
        <w:rPr>
          <w:color w:val="000000"/>
          <w:sz w:val="28"/>
          <w:szCs w:val="28"/>
        </w:rPr>
        <w:t xml:space="preserve"> – число вырубаемых кустарников, шт.</w:t>
      </w:r>
    </w:p>
    <w:p w14:paraId="41ECC547" w14:textId="57C4E382" w:rsidR="00102300" w:rsidRPr="00DA605C" w:rsidRDefault="00102300" w:rsidP="00A64A71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>Стоимость кустарника ра</w:t>
      </w:r>
      <w:r w:rsidR="00600F63" w:rsidRPr="00DA605C">
        <w:rPr>
          <w:color w:val="000000"/>
          <w:sz w:val="28"/>
          <w:szCs w:val="28"/>
        </w:rPr>
        <w:t>с</w:t>
      </w:r>
      <w:r w:rsidRPr="00DA605C">
        <w:rPr>
          <w:color w:val="000000"/>
          <w:sz w:val="28"/>
          <w:szCs w:val="28"/>
        </w:rPr>
        <w:t xml:space="preserve">считывается следующим образом: каждые </w:t>
      </w:r>
      <w:r w:rsidRPr="00DA605C">
        <w:rPr>
          <w:color w:val="000000"/>
          <w:sz w:val="28"/>
          <w:szCs w:val="28"/>
        </w:rPr>
        <w:br/>
        <w:t>100 м</w:t>
      </w:r>
      <w:proofErr w:type="gramStart"/>
      <w:r w:rsidRPr="00DA605C">
        <w:rPr>
          <w:color w:val="000000"/>
          <w:sz w:val="28"/>
          <w:szCs w:val="28"/>
          <w:vertAlign w:val="superscript"/>
        </w:rPr>
        <w:t>2</w:t>
      </w:r>
      <w:proofErr w:type="gramEnd"/>
      <w:r w:rsidRPr="00DA605C">
        <w:rPr>
          <w:color w:val="000000"/>
          <w:sz w:val="28"/>
          <w:szCs w:val="28"/>
          <w:vertAlign w:val="superscript"/>
        </w:rPr>
        <w:t xml:space="preserve"> </w:t>
      </w:r>
      <w:r w:rsidRPr="00DA605C">
        <w:rPr>
          <w:color w:val="000000"/>
          <w:sz w:val="28"/>
          <w:szCs w:val="28"/>
        </w:rPr>
        <w:t>кустарника приравниваются к семи деревьям основной лесообразующей лиственной породы Свердловской области (береза) по максимальной ставке платы, согласно Таблицы 1 Ставок платы за единицу объема лесных ресурсов и ставок платы за единицу площади лесного участка, находящегося в федеральн</w:t>
      </w:r>
      <w:r w:rsidR="00E06884">
        <w:rPr>
          <w:color w:val="000000"/>
          <w:sz w:val="28"/>
          <w:szCs w:val="28"/>
        </w:rPr>
        <w:t>ой собственности, утвержденных п</w:t>
      </w:r>
      <w:r w:rsidRPr="00DA605C">
        <w:rPr>
          <w:color w:val="000000"/>
          <w:sz w:val="28"/>
          <w:szCs w:val="28"/>
        </w:rPr>
        <w:t>остановлением Правительства Российс</w:t>
      </w:r>
      <w:r w:rsidR="00E06884">
        <w:rPr>
          <w:color w:val="000000"/>
          <w:sz w:val="28"/>
          <w:szCs w:val="28"/>
        </w:rPr>
        <w:t>кой Федерации от 22.05.2007</w:t>
      </w:r>
      <w:r w:rsidRPr="00DA605C">
        <w:rPr>
          <w:color w:val="000000"/>
          <w:sz w:val="28"/>
          <w:szCs w:val="28"/>
        </w:rPr>
        <w:t xml:space="preserve"> № 310 «О ставках платы за единицу объема лесных ресурсов и </w:t>
      </w:r>
      <w:proofErr w:type="gramStart"/>
      <w:r w:rsidRPr="00DA605C">
        <w:rPr>
          <w:color w:val="000000"/>
          <w:sz w:val="28"/>
          <w:szCs w:val="28"/>
        </w:rPr>
        <w:t>ставках</w:t>
      </w:r>
      <w:proofErr w:type="gramEnd"/>
      <w:r w:rsidRPr="00DA605C">
        <w:rPr>
          <w:color w:val="000000"/>
          <w:sz w:val="28"/>
          <w:szCs w:val="28"/>
        </w:rPr>
        <w:t xml:space="preserve"> платы за единицу площади лесного участка, находящегося в федеральной собственности».</w:t>
      </w:r>
    </w:p>
    <w:p w14:paraId="33591F7E" w14:textId="77777777" w:rsidR="00102300" w:rsidRPr="00DA605C" w:rsidRDefault="00102300" w:rsidP="00A64A71">
      <w:pPr>
        <w:spacing w:after="160"/>
        <w:ind w:firstLine="709"/>
        <w:jc w:val="both"/>
        <w:rPr>
          <w:color w:val="000000"/>
          <w:sz w:val="28"/>
          <w:szCs w:val="28"/>
          <w:vertAlign w:val="subscript"/>
        </w:rPr>
      </w:pPr>
      <w:proofErr w:type="spellStart"/>
      <w:r w:rsidRPr="00DA605C">
        <w:rPr>
          <w:color w:val="000000"/>
          <w:sz w:val="28"/>
          <w:szCs w:val="28"/>
        </w:rPr>
        <w:t>С</w:t>
      </w:r>
      <w:r w:rsidRPr="00DA605C">
        <w:rPr>
          <w:color w:val="000000"/>
          <w:sz w:val="28"/>
          <w:szCs w:val="28"/>
          <w:vertAlign w:val="subscript"/>
        </w:rPr>
        <w:t>к</w:t>
      </w:r>
      <w:proofErr w:type="spellEnd"/>
      <w:r w:rsidRPr="00DA605C">
        <w:rPr>
          <w:color w:val="000000"/>
          <w:sz w:val="28"/>
          <w:szCs w:val="28"/>
        </w:rPr>
        <w:t xml:space="preserve">= (7 × 0,261) /100 × </w:t>
      </w:r>
      <w:proofErr w:type="gramStart"/>
      <w:r w:rsidRPr="00DA605C">
        <w:rPr>
          <w:color w:val="000000"/>
          <w:sz w:val="28"/>
          <w:szCs w:val="28"/>
          <w:lang w:val="en-US"/>
        </w:rPr>
        <w:t>S</w:t>
      </w:r>
      <w:proofErr w:type="gramEnd"/>
      <w:r w:rsidRPr="00DA605C">
        <w:rPr>
          <w:color w:val="000000"/>
          <w:sz w:val="28"/>
          <w:szCs w:val="28"/>
          <w:vertAlign w:val="subscript"/>
        </w:rPr>
        <w:t>к,</w:t>
      </w:r>
    </w:p>
    <w:p w14:paraId="7D19F16C" w14:textId="216868AB" w:rsidR="00102300" w:rsidRPr="00DA605C" w:rsidRDefault="00102300" w:rsidP="00A64A71">
      <w:pPr>
        <w:spacing w:after="160"/>
        <w:ind w:firstLine="709"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 xml:space="preserve">где </w:t>
      </w:r>
      <w:proofErr w:type="spellStart"/>
      <w:r w:rsidRPr="00DA605C">
        <w:rPr>
          <w:color w:val="000000"/>
          <w:sz w:val="28"/>
          <w:szCs w:val="28"/>
        </w:rPr>
        <w:t>С</w:t>
      </w:r>
      <w:r w:rsidRPr="00DA605C">
        <w:rPr>
          <w:color w:val="000000"/>
          <w:sz w:val="28"/>
          <w:szCs w:val="28"/>
          <w:vertAlign w:val="subscript"/>
        </w:rPr>
        <w:t>к</w:t>
      </w:r>
      <w:proofErr w:type="spellEnd"/>
      <w:r w:rsidRPr="00DA605C">
        <w:rPr>
          <w:color w:val="000000"/>
          <w:sz w:val="28"/>
          <w:szCs w:val="28"/>
        </w:rPr>
        <w:t xml:space="preserve"> – стоимость вырубаемого кустарника, 7 – семь деревьев породы береза, 0,261 м</w:t>
      </w:r>
      <w:r w:rsidRPr="00DA605C">
        <w:rPr>
          <w:color w:val="000000"/>
          <w:sz w:val="28"/>
          <w:szCs w:val="28"/>
          <w:vertAlign w:val="superscript"/>
        </w:rPr>
        <w:t>3</w:t>
      </w:r>
      <w:r w:rsidRPr="00DA605C">
        <w:rPr>
          <w:color w:val="000000"/>
          <w:sz w:val="28"/>
          <w:szCs w:val="28"/>
        </w:rPr>
        <w:t xml:space="preserve"> – объем дерева основной лесообразующей лиственной породы Свердловской области (береза, диаметр ствола 20 см), согласно Сортиментных и товарных таблиц для равнинных лесов Урала, утвержденных приказом Федеральной службы лесного хозяйства России от 25.05.2000 № 83, </w:t>
      </w:r>
      <w:r w:rsidRPr="00DA605C">
        <w:rPr>
          <w:color w:val="000000"/>
          <w:sz w:val="28"/>
          <w:szCs w:val="28"/>
        </w:rPr>
        <w:br/>
        <w:t>100 – площадь кустарника 100 м</w:t>
      </w:r>
      <w:proofErr w:type="gramStart"/>
      <w:r w:rsidRPr="00DA605C">
        <w:rPr>
          <w:color w:val="000000"/>
          <w:sz w:val="28"/>
          <w:szCs w:val="28"/>
          <w:vertAlign w:val="superscript"/>
        </w:rPr>
        <w:t>2</w:t>
      </w:r>
      <w:proofErr w:type="gramEnd"/>
      <w:r w:rsidRPr="00DA605C">
        <w:rPr>
          <w:color w:val="000000"/>
          <w:sz w:val="28"/>
          <w:szCs w:val="28"/>
        </w:rPr>
        <w:t xml:space="preserve">, </w:t>
      </w:r>
      <w:r w:rsidRPr="00DA605C">
        <w:rPr>
          <w:color w:val="000000"/>
          <w:sz w:val="28"/>
          <w:szCs w:val="28"/>
          <w:lang w:val="en-US"/>
        </w:rPr>
        <w:t>S</w:t>
      </w:r>
      <w:r w:rsidRPr="00DA605C">
        <w:rPr>
          <w:color w:val="000000"/>
          <w:sz w:val="28"/>
          <w:szCs w:val="28"/>
          <w:vertAlign w:val="subscript"/>
        </w:rPr>
        <w:t>к</w:t>
      </w:r>
      <w:r w:rsidRPr="00DA605C">
        <w:rPr>
          <w:color w:val="000000"/>
          <w:sz w:val="28"/>
          <w:szCs w:val="28"/>
        </w:rPr>
        <w:t xml:space="preserve"> – площадь вырубаемого кустарника.  </w:t>
      </w:r>
    </w:p>
    <w:p w14:paraId="674FB577" w14:textId="77777777" w:rsidR="00102300" w:rsidRPr="00DA605C" w:rsidRDefault="00102300" w:rsidP="00A64A71">
      <w:pPr>
        <w:spacing w:after="160" w:line="259" w:lineRule="auto"/>
        <w:ind w:firstLine="709"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>Поправочные коэффициенты к восстановительной стоимости зеленых насаждений приведены в табл. 1–4.</w:t>
      </w:r>
    </w:p>
    <w:p w14:paraId="77F19289" w14:textId="77777777" w:rsidR="00102300" w:rsidRPr="00DA605C" w:rsidRDefault="00102300" w:rsidP="00A64A71">
      <w:pPr>
        <w:spacing w:after="160"/>
        <w:ind w:firstLine="709"/>
        <w:jc w:val="both"/>
        <w:rPr>
          <w:color w:val="000000"/>
          <w:sz w:val="28"/>
          <w:szCs w:val="28"/>
        </w:rPr>
      </w:pPr>
      <w:r w:rsidRPr="00DA605C">
        <w:rPr>
          <w:b/>
          <w:color w:val="000000"/>
          <w:sz w:val="28"/>
          <w:szCs w:val="28"/>
        </w:rPr>
        <w:t xml:space="preserve">Таблица 1. </w:t>
      </w:r>
      <w:r w:rsidRPr="00DA605C">
        <w:rPr>
          <w:color w:val="000000"/>
          <w:sz w:val="28"/>
          <w:szCs w:val="28"/>
        </w:rPr>
        <w:t xml:space="preserve">Поправочные коэффициенты по диаметрам стволов на высоте </w:t>
      </w:r>
      <w:r w:rsidRPr="00DA605C">
        <w:rPr>
          <w:color w:val="000000"/>
          <w:sz w:val="28"/>
          <w:szCs w:val="28"/>
        </w:rPr>
        <w:br/>
        <w:t>1,3 м от основания.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02300" w:rsidRPr="00DA605C" w14:paraId="12C2C71D" w14:textId="77777777" w:rsidTr="00AF3515">
        <w:tc>
          <w:tcPr>
            <w:tcW w:w="2336" w:type="dxa"/>
          </w:tcPr>
          <w:p w14:paraId="098F78BA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Диаметр ствола, </w:t>
            </w:r>
            <w:proofErr w:type="gramStart"/>
            <w:r w:rsidRPr="00DA60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336" w:type="dxa"/>
          </w:tcPr>
          <w:p w14:paraId="60171ADC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A60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Kd</w:t>
            </w:r>
            <w:proofErr w:type="spellEnd"/>
            <w:r w:rsidRPr="00DA60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DA605C">
              <w:rPr>
                <w:rFonts w:ascii="Times New Roman" w:hAnsi="Times New Roman"/>
                <w:b/>
                <w:color w:val="000000"/>
                <w:sz w:val="28"/>
                <w:szCs w:val="28"/>
                <w:vertAlign w:val="subscript"/>
              </w:rPr>
              <w:t>1.3</w:t>
            </w:r>
          </w:p>
        </w:tc>
        <w:tc>
          <w:tcPr>
            <w:tcW w:w="2336" w:type="dxa"/>
          </w:tcPr>
          <w:p w14:paraId="716E58F7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Диаметр ствола, </w:t>
            </w:r>
            <w:proofErr w:type="gramStart"/>
            <w:r w:rsidRPr="00DA60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337" w:type="dxa"/>
          </w:tcPr>
          <w:p w14:paraId="3157DCEA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A60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Kd</w:t>
            </w:r>
            <w:proofErr w:type="spellEnd"/>
            <w:r w:rsidRPr="00DA60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DA605C">
              <w:rPr>
                <w:rFonts w:ascii="Times New Roman" w:hAnsi="Times New Roman"/>
                <w:b/>
                <w:color w:val="000000"/>
                <w:sz w:val="28"/>
                <w:szCs w:val="28"/>
                <w:vertAlign w:val="subscript"/>
              </w:rPr>
              <w:t>1.3</w:t>
            </w:r>
          </w:p>
        </w:tc>
      </w:tr>
      <w:tr w:rsidR="00102300" w:rsidRPr="00DA605C" w14:paraId="0E25155E" w14:textId="77777777" w:rsidTr="00AF3515">
        <w:tc>
          <w:tcPr>
            <w:tcW w:w="2336" w:type="dxa"/>
          </w:tcPr>
          <w:p w14:paraId="555D6FA9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до 12</w:t>
            </w:r>
          </w:p>
        </w:tc>
        <w:tc>
          <w:tcPr>
            <w:tcW w:w="2336" w:type="dxa"/>
          </w:tcPr>
          <w:p w14:paraId="7C919536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336" w:type="dxa"/>
          </w:tcPr>
          <w:p w14:paraId="78162B41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41-50</w:t>
            </w:r>
          </w:p>
        </w:tc>
        <w:tc>
          <w:tcPr>
            <w:tcW w:w="2337" w:type="dxa"/>
          </w:tcPr>
          <w:p w14:paraId="05865986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1,8</w:t>
            </w:r>
          </w:p>
        </w:tc>
      </w:tr>
      <w:tr w:rsidR="00102300" w:rsidRPr="00DA605C" w14:paraId="46C624C4" w14:textId="77777777" w:rsidTr="00AF3515">
        <w:tc>
          <w:tcPr>
            <w:tcW w:w="2336" w:type="dxa"/>
          </w:tcPr>
          <w:p w14:paraId="3FB166A7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12-20</w:t>
            </w:r>
          </w:p>
        </w:tc>
        <w:tc>
          <w:tcPr>
            <w:tcW w:w="2336" w:type="dxa"/>
          </w:tcPr>
          <w:p w14:paraId="13BBF4A7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336" w:type="dxa"/>
          </w:tcPr>
          <w:p w14:paraId="2CA5784C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51-60</w:t>
            </w:r>
          </w:p>
        </w:tc>
        <w:tc>
          <w:tcPr>
            <w:tcW w:w="2337" w:type="dxa"/>
          </w:tcPr>
          <w:p w14:paraId="6304B5FA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</w:tr>
      <w:tr w:rsidR="00102300" w:rsidRPr="00DA605C" w14:paraId="5F6FEF79" w14:textId="77777777" w:rsidTr="00AF3515">
        <w:tc>
          <w:tcPr>
            <w:tcW w:w="2336" w:type="dxa"/>
          </w:tcPr>
          <w:p w14:paraId="3A7D5117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21-30</w:t>
            </w:r>
          </w:p>
        </w:tc>
        <w:tc>
          <w:tcPr>
            <w:tcW w:w="2336" w:type="dxa"/>
          </w:tcPr>
          <w:p w14:paraId="749CA9AE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2336" w:type="dxa"/>
          </w:tcPr>
          <w:p w14:paraId="39267F9B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61-70</w:t>
            </w:r>
          </w:p>
        </w:tc>
        <w:tc>
          <w:tcPr>
            <w:tcW w:w="2337" w:type="dxa"/>
          </w:tcPr>
          <w:p w14:paraId="14FA3FD8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2,2</w:t>
            </w:r>
          </w:p>
        </w:tc>
      </w:tr>
      <w:tr w:rsidR="00102300" w:rsidRPr="00DA605C" w14:paraId="39393CD2" w14:textId="77777777" w:rsidTr="00AF3515">
        <w:tc>
          <w:tcPr>
            <w:tcW w:w="2336" w:type="dxa"/>
          </w:tcPr>
          <w:p w14:paraId="6442E306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31-40</w:t>
            </w:r>
          </w:p>
        </w:tc>
        <w:tc>
          <w:tcPr>
            <w:tcW w:w="2336" w:type="dxa"/>
          </w:tcPr>
          <w:p w14:paraId="750C56DC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2336" w:type="dxa"/>
          </w:tcPr>
          <w:p w14:paraId="756D3586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более 70</w:t>
            </w:r>
          </w:p>
        </w:tc>
        <w:tc>
          <w:tcPr>
            <w:tcW w:w="2337" w:type="dxa"/>
          </w:tcPr>
          <w:p w14:paraId="79AB3C67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</w:tr>
    </w:tbl>
    <w:p w14:paraId="63DF1270" w14:textId="77777777" w:rsidR="00102300" w:rsidRPr="00DA605C" w:rsidRDefault="00102300" w:rsidP="00A64A71">
      <w:pPr>
        <w:spacing w:after="160" w:line="259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FD33DD5" w14:textId="77777777" w:rsidR="00102300" w:rsidRPr="00DA605C" w:rsidRDefault="00102300" w:rsidP="00A64A71">
      <w:pPr>
        <w:spacing w:after="160" w:line="259" w:lineRule="auto"/>
        <w:ind w:firstLine="709"/>
        <w:jc w:val="both"/>
        <w:rPr>
          <w:b/>
          <w:color w:val="000000"/>
          <w:sz w:val="28"/>
          <w:szCs w:val="28"/>
        </w:rPr>
      </w:pPr>
      <w:r w:rsidRPr="00DA605C">
        <w:rPr>
          <w:b/>
          <w:color w:val="000000"/>
          <w:sz w:val="28"/>
          <w:szCs w:val="28"/>
        </w:rPr>
        <w:t>Таблица 2.</w:t>
      </w:r>
      <w:r w:rsidRPr="00DA605C">
        <w:rPr>
          <w:color w:val="000000"/>
          <w:sz w:val="28"/>
          <w:szCs w:val="28"/>
        </w:rPr>
        <w:t xml:space="preserve"> Территориальные коэффициенты.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02300" w:rsidRPr="00DA605C" w14:paraId="513AD0F2" w14:textId="77777777" w:rsidTr="00AF3515">
        <w:tc>
          <w:tcPr>
            <w:tcW w:w="4672" w:type="dxa"/>
            <w:vAlign w:val="center"/>
          </w:tcPr>
          <w:p w14:paraId="65F80AD7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Категории земель произрастания зеленых насаждений</w:t>
            </w:r>
          </w:p>
        </w:tc>
        <w:tc>
          <w:tcPr>
            <w:tcW w:w="4673" w:type="dxa"/>
            <w:vAlign w:val="center"/>
          </w:tcPr>
          <w:p w14:paraId="77C4BAAF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Территориальный коэффициент</w:t>
            </w:r>
          </w:p>
        </w:tc>
      </w:tr>
      <w:tr w:rsidR="00102300" w:rsidRPr="00DA605C" w14:paraId="081D4C7B" w14:textId="77777777" w:rsidTr="00AF3515">
        <w:tc>
          <w:tcPr>
            <w:tcW w:w="4672" w:type="dxa"/>
            <w:vAlign w:val="center"/>
          </w:tcPr>
          <w:p w14:paraId="586EBA0A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673" w:type="dxa"/>
            <w:vAlign w:val="center"/>
          </w:tcPr>
          <w:p w14:paraId="2AE40194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102300" w:rsidRPr="00DA605C" w14:paraId="7F1D6955" w14:textId="77777777" w:rsidTr="00AF3515">
        <w:tc>
          <w:tcPr>
            <w:tcW w:w="4672" w:type="dxa"/>
            <w:vAlign w:val="center"/>
          </w:tcPr>
          <w:p w14:paraId="670BC99F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673" w:type="dxa"/>
            <w:vAlign w:val="center"/>
          </w:tcPr>
          <w:p w14:paraId="4A42C8C7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</w:tr>
      <w:tr w:rsidR="00102300" w:rsidRPr="00DA605C" w14:paraId="50DFF984" w14:textId="77777777" w:rsidTr="00AF3515">
        <w:tc>
          <w:tcPr>
            <w:tcW w:w="4672" w:type="dxa"/>
            <w:vAlign w:val="center"/>
          </w:tcPr>
          <w:p w14:paraId="265EE96D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Земли промышленности, энергетики, транспорта, связи, радиовещания, телевидения, </w:t>
            </w: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4673" w:type="dxa"/>
            <w:vAlign w:val="center"/>
          </w:tcPr>
          <w:p w14:paraId="222DC4B4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1,5</w:t>
            </w:r>
          </w:p>
        </w:tc>
      </w:tr>
      <w:tr w:rsidR="00102300" w:rsidRPr="00DA605C" w14:paraId="4E4722A5" w14:textId="77777777" w:rsidTr="00AF3515">
        <w:tc>
          <w:tcPr>
            <w:tcW w:w="4672" w:type="dxa"/>
            <w:vAlign w:val="center"/>
          </w:tcPr>
          <w:p w14:paraId="3B742BC6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Земли особо охраняемых территорий и объектов</w:t>
            </w:r>
          </w:p>
        </w:tc>
        <w:tc>
          <w:tcPr>
            <w:tcW w:w="4673" w:type="dxa"/>
            <w:vAlign w:val="center"/>
          </w:tcPr>
          <w:p w14:paraId="72C01734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4,0</w:t>
            </w:r>
          </w:p>
        </w:tc>
      </w:tr>
      <w:tr w:rsidR="00102300" w:rsidRPr="00DA605C" w14:paraId="4FABBAA2" w14:textId="77777777" w:rsidTr="00AF3515">
        <w:tc>
          <w:tcPr>
            <w:tcW w:w="4672" w:type="dxa"/>
            <w:vAlign w:val="center"/>
          </w:tcPr>
          <w:p w14:paraId="1A08FE6B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Земли водного фонда</w:t>
            </w:r>
          </w:p>
        </w:tc>
        <w:tc>
          <w:tcPr>
            <w:tcW w:w="4673" w:type="dxa"/>
            <w:vAlign w:val="center"/>
          </w:tcPr>
          <w:p w14:paraId="6615069E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</w:tr>
      <w:tr w:rsidR="00102300" w:rsidRPr="00DA605C" w14:paraId="34DCFC64" w14:textId="77777777" w:rsidTr="00AF3515">
        <w:tc>
          <w:tcPr>
            <w:tcW w:w="4672" w:type="dxa"/>
            <w:vAlign w:val="center"/>
          </w:tcPr>
          <w:p w14:paraId="0A23AD86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Земли запаса</w:t>
            </w:r>
          </w:p>
        </w:tc>
        <w:tc>
          <w:tcPr>
            <w:tcW w:w="4673" w:type="dxa"/>
            <w:vAlign w:val="center"/>
          </w:tcPr>
          <w:p w14:paraId="15C4AAE6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</w:tbl>
    <w:p w14:paraId="1CCB6312" w14:textId="77777777" w:rsidR="00102300" w:rsidRPr="00DA605C" w:rsidRDefault="00102300" w:rsidP="00A64A71">
      <w:pPr>
        <w:spacing w:after="160"/>
        <w:ind w:firstLine="709"/>
        <w:jc w:val="both"/>
        <w:rPr>
          <w:b/>
          <w:color w:val="000000"/>
          <w:sz w:val="28"/>
          <w:szCs w:val="28"/>
        </w:rPr>
      </w:pPr>
    </w:p>
    <w:p w14:paraId="41A45BBE" w14:textId="77777777" w:rsidR="00102300" w:rsidRPr="00DA605C" w:rsidRDefault="00102300" w:rsidP="00A64A71">
      <w:pPr>
        <w:spacing w:after="160"/>
        <w:ind w:firstLine="709"/>
        <w:jc w:val="both"/>
        <w:rPr>
          <w:color w:val="000000"/>
          <w:sz w:val="28"/>
          <w:szCs w:val="28"/>
        </w:rPr>
      </w:pPr>
      <w:r w:rsidRPr="00DA605C">
        <w:rPr>
          <w:b/>
          <w:color w:val="000000"/>
          <w:sz w:val="28"/>
          <w:szCs w:val="28"/>
        </w:rPr>
        <w:t>Таблица 3.</w:t>
      </w:r>
      <w:r w:rsidRPr="00DA605C">
        <w:rPr>
          <w:color w:val="000000"/>
          <w:sz w:val="28"/>
          <w:szCs w:val="28"/>
        </w:rPr>
        <w:t xml:space="preserve"> Коэффициенты ценности видов зеленых насаждений.</w:t>
      </w:r>
    </w:p>
    <w:tbl>
      <w:tblPr>
        <w:tblStyle w:val="22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102300" w:rsidRPr="00DA605C" w14:paraId="2948D93C" w14:textId="77777777" w:rsidTr="009D7B43">
        <w:tc>
          <w:tcPr>
            <w:tcW w:w="5524" w:type="dxa"/>
            <w:vAlign w:val="center"/>
          </w:tcPr>
          <w:p w14:paraId="59605653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Виды зеленых насаждений</w:t>
            </w:r>
          </w:p>
        </w:tc>
        <w:tc>
          <w:tcPr>
            <w:tcW w:w="4110" w:type="dxa"/>
            <w:vAlign w:val="center"/>
          </w:tcPr>
          <w:p w14:paraId="5FDC80DF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Коэффициент ценности видов зеленых насаждений</w:t>
            </w:r>
          </w:p>
        </w:tc>
      </w:tr>
      <w:tr w:rsidR="00102300" w:rsidRPr="00DA605C" w14:paraId="77269B02" w14:textId="77777777" w:rsidTr="009D7B43">
        <w:tc>
          <w:tcPr>
            <w:tcW w:w="5524" w:type="dxa"/>
          </w:tcPr>
          <w:p w14:paraId="6AC28DB0" w14:textId="77777777" w:rsidR="00102300" w:rsidRPr="00DA605C" w:rsidRDefault="00102300" w:rsidP="00A64A71">
            <w:pPr>
              <w:ind w:firstLine="2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b/>
                <w:sz w:val="28"/>
                <w:szCs w:val="28"/>
              </w:rPr>
              <w:t>Хвойные породы:</w:t>
            </w:r>
          </w:p>
        </w:tc>
        <w:tc>
          <w:tcPr>
            <w:tcW w:w="4110" w:type="dxa"/>
            <w:vAlign w:val="center"/>
          </w:tcPr>
          <w:p w14:paraId="44C2904C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2300" w:rsidRPr="00DA605C" w14:paraId="17306B6C" w14:textId="77777777" w:rsidTr="009D7B43">
        <w:tc>
          <w:tcPr>
            <w:tcW w:w="5524" w:type="dxa"/>
          </w:tcPr>
          <w:p w14:paraId="1F158F0B" w14:textId="77777777" w:rsidR="00102300" w:rsidRPr="00DA605C" w:rsidRDefault="00102300" w:rsidP="00A64A71">
            <w:pPr>
              <w:ind w:firstLine="2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sz w:val="28"/>
                <w:szCs w:val="28"/>
              </w:rPr>
              <w:t>ель, лиственница, пихта, сосна, туя, кедр</w:t>
            </w:r>
          </w:p>
        </w:tc>
        <w:tc>
          <w:tcPr>
            <w:tcW w:w="4110" w:type="dxa"/>
            <w:vAlign w:val="center"/>
          </w:tcPr>
          <w:p w14:paraId="191D6174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102300" w:rsidRPr="00DA605C" w14:paraId="4E8FFBCD" w14:textId="77777777" w:rsidTr="009D7B43">
        <w:tc>
          <w:tcPr>
            <w:tcW w:w="5524" w:type="dxa"/>
          </w:tcPr>
          <w:p w14:paraId="3795BE44" w14:textId="77777777" w:rsidR="00102300" w:rsidRPr="00DA605C" w:rsidRDefault="00102300" w:rsidP="00A64A71">
            <w:pPr>
              <w:ind w:firstLine="2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b/>
                <w:sz w:val="28"/>
                <w:szCs w:val="28"/>
              </w:rPr>
              <w:t>Лиственные породы:</w:t>
            </w:r>
          </w:p>
        </w:tc>
        <w:tc>
          <w:tcPr>
            <w:tcW w:w="4110" w:type="dxa"/>
            <w:vAlign w:val="center"/>
          </w:tcPr>
          <w:p w14:paraId="06B0FABE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2300" w:rsidRPr="00DA605C" w14:paraId="2A95ECCD" w14:textId="77777777" w:rsidTr="009D7B43">
        <w:tc>
          <w:tcPr>
            <w:tcW w:w="5524" w:type="dxa"/>
          </w:tcPr>
          <w:p w14:paraId="04BBCAD5" w14:textId="77777777" w:rsidR="00102300" w:rsidRPr="00DA605C" w:rsidRDefault="00102300" w:rsidP="00A64A71">
            <w:pPr>
              <w:ind w:firstLine="2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A605C">
              <w:rPr>
                <w:rFonts w:ascii="Times New Roman" w:hAnsi="Times New Roman"/>
                <w:sz w:val="28"/>
                <w:szCs w:val="28"/>
                <w:u w:val="single"/>
              </w:rPr>
              <w:t>1 группа (особо ценные):</w:t>
            </w:r>
            <w:r w:rsidRPr="00DA605C">
              <w:rPr>
                <w:rFonts w:ascii="Times New Roman" w:hAnsi="Times New Roman"/>
                <w:sz w:val="28"/>
                <w:szCs w:val="28"/>
              </w:rPr>
              <w:t xml:space="preserve"> акация белая, бархат амурский, вяз, дуб, ива белая, каштан конский, клен (кроме </w:t>
            </w:r>
            <w:proofErr w:type="spellStart"/>
            <w:r w:rsidRPr="00DA605C">
              <w:rPr>
                <w:rFonts w:ascii="Times New Roman" w:hAnsi="Times New Roman"/>
                <w:sz w:val="28"/>
                <w:szCs w:val="28"/>
              </w:rPr>
              <w:t>ясенелистного</w:t>
            </w:r>
            <w:proofErr w:type="spellEnd"/>
            <w:r w:rsidRPr="00DA605C">
              <w:rPr>
                <w:rFonts w:ascii="Times New Roman" w:hAnsi="Times New Roman"/>
                <w:sz w:val="28"/>
                <w:szCs w:val="28"/>
              </w:rPr>
              <w:t>), липа, лох, орех, ясень</w:t>
            </w:r>
            <w:proofErr w:type="gramEnd"/>
          </w:p>
        </w:tc>
        <w:tc>
          <w:tcPr>
            <w:tcW w:w="4110" w:type="dxa"/>
            <w:vAlign w:val="center"/>
          </w:tcPr>
          <w:p w14:paraId="3360FB50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102300" w:rsidRPr="00DA605C" w14:paraId="403FDD2F" w14:textId="77777777" w:rsidTr="009D7B43">
        <w:trPr>
          <w:trHeight w:val="603"/>
        </w:trPr>
        <w:tc>
          <w:tcPr>
            <w:tcW w:w="5524" w:type="dxa"/>
          </w:tcPr>
          <w:p w14:paraId="54AA4BEA" w14:textId="77777777" w:rsidR="00102300" w:rsidRPr="00DA605C" w:rsidRDefault="00102300" w:rsidP="00A64A71">
            <w:pPr>
              <w:ind w:firstLine="2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A605C">
              <w:rPr>
                <w:rFonts w:ascii="Times New Roman" w:hAnsi="Times New Roman"/>
                <w:sz w:val="28"/>
                <w:szCs w:val="28"/>
                <w:u w:val="single"/>
              </w:rPr>
              <w:t>2 группа (ценные):</w:t>
            </w:r>
            <w:r w:rsidRPr="00DA605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A605C">
              <w:rPr>
                <w:rFonts w:ascii="Times New Roman" w:hAnsi="Times New Roman"/>
                <w:sz w:val="28"/>
                <w:szCs w:val="28"/>
              </w:rPr>
              <w:t>абрикос, береза, боярышник, плодовые (яблоня, слива, груша и т.д.), рябина, тополь (белый, пирамидальный), черемуха</w:t>
            </w:r>
            <w:proofErr w:type="gramEnd"/>
          </w:p>
        </w:tc>
        <w:tc>
          <w:tcPr>
            <w:tcW w:w="4110" w:type="dxa"/>
            <w:vAlign w:val="center"/>
          </w:tcPr>
          <w:p w14:paraId="242F28E0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102300" w:rsidRPr="00DA605C" w14:paraId="4E20D823" w14:textId="77777777" w:rsidTr="009D7B43">
        <w:tc>
          <w:tcPr>
            <w:tcW w:w="5524" w:type="dxa"/>
          </w:tcPr>
          <w:p w14:paraId="6D153CAC" w14:textId="77777777" w:rsidR="00102300" w:rsidRPr="00DA605C" w:rsidRDefault="00102300" w:rsidP="00A64A71">
            <w:pPr>
              <w:ind w:firstLine="2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A605C">
              <w:rPr>
                <w:rFonts w:ascii="Times New Roman" w:hAnsi="Times New Roman"/>
                <w:sz w:val="28"/>
                <w:szCs w:val="28"/>
                <w:u w:val="single"/>
              </w:rPr>
              <w:t>3 группа (малоценная):</w:t>
            </w:r>
            <w:r w:rsidRPr="00DA605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A605C">
              <w:rPr>
                <w:rFonts w:ascii="Times New Roman" w:hAnsi="Times New Roman"/>
                <w:sz w:val="28"/>
                <w:szCs w:val="28"/>
              </w:rPr>
              <w:t xml:space="preserve">ива (кроме белой), клен </w:t>
            </w:r>
            <w:proofErr w:type="spellStart"/>
            <w:r w:rsidRPr="00DA605C">
              <w:rPr>
                <w:rFonts w:ascii="Times New Roman" w:hAnsi="Times New Roman"/>
                <w:sz w:val="28"/>
                <w:szCs w:val="28"/>
              </w:rPr>
              <w:t>ясенелистный</w:t>
            </w:r>
            <w:proofErr w:type="spellEnd"/>
            <w:r w:rsidRPr="00DA605C">
              <w:rPr>
                <w:rFonts w:ascii="Times New Roman" w:hAnsi="Times New Roman"/>
                <w:sz w:val="28"/>
                <w:szCs w:val="28"/>
              </w:rPr>
              <w:t>, ольха, осина, тополь (кроме белого и пирамидального)</w:t>
            </w:r>
            <w:proofErr w:type="gramEnd"/>
          </w:p>
        </w:tc>
        <w:tc>
          <w:tcPr>
            <w:tcW w:w="4110" w:type="dxa"/>
            <w:vAlign w:val="center"/>
          </w:tcPr>
          <w:p w14:paraId="62C58233" w14:textId="77777777" w:rsidR="00102300" w:rsidRPr="00DA605C" w:rsidRDefault="00102300" w:rsidP="00A64A71">
            <w:pPr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5D1088FC" w14:textId="77777777" w:rsidR="00102300" w:rsidRPr="00DA605C" w:rsidRDefault="00102300" w:rsidP="00A64A71">
      <w:pPr>
        <w:spacing w:after="160" w:line="259" w:lineRule="auto"/>
        <w:ind w:firstLine="709"/>
        <w:jc w:val="both"/>
        <w:rPr>
          <w:b/>
          <w:color w:val="000000"/>
          <w:sz w:val="28"/>
          <w:szCs w:val="28"/>
        </w:rPr>
      </w:pPr>
    </w:p>
    <w:p w14:paraId="5E641651" w14:textId="77777777" w:rsidR="00102300" w:rsidRPr="00DA605C" w:rsidRDefault="00102300" w:rsidP="00A64A71">
      <w:pPr>
        <w:spacing w:after="160" w:line="259" w:lineRule="auto"/>
        <w:ind w:firstLine="709"/>
        <w:jc w:val="both"/>
        <w:rPr>
          <w:color w:val="000000"/>
          <w:sz w:val="28"/>
          <w:szCs w:val="28"/>
        </w:rPr>
      </w:pPr>
      <w:r w:rsidRPr="00DA605C">
        <w:rPr>
          <w:b/>
          <w:color w:val="000000"/>
          <w:sz w:val="28"/>
          <w:szCs w:val="28"/>
        </w:rPr>
        <w:t>Таблица 4.</w:t>
      </w:r>
      <w:r w:rsidRPr="00DA605C">
        <w:rPr>
          <w:color w:val="000000"/>
          <w:sz w:val="28"/>
          <w:szCs w:val="28"/>
        </w:rPr>
        <w:t xml:space="preserve"> Коэффициент состояния зеленых насаждений.</w:t>
      </w:r>
    </w:p>
    <w:tbl>
      <w:tblPr>
        <w:tblStyle w:val="110"/>
        <w:tblpPr w:vertAnchor="text" w:horzAnchor="page" w:tblpX="1421" w:tblpY="7"/>
        <w:tblOverlap w:val="never"/>
        <w:tblW w:w="9622" w:type="dxa"/>
        <w:tblLayout w:type="fixed"/>
        <w:tblLook w:val="04A0" w:firstRow="1" w:lastRow="0" w:firstColumn="1" w:lastColumn="0" w:noHBand="0" w:noVBand="1"/>
      </w:tblPr>
      <w:tblGrid>
        <w:gridCol w:w="2651"/>
        <w:gridCol w:w="4596"/>
        <w:gridCol w:w="2375"/>
      </w:tblGrid>
      <w:tr w:rsidR="00102300" w:rsidRPr="00DA605C" w14:paraId="504E7C5C" w14:textId="77777777" w:rsidTr="009D7B43">
        <w:trPr>
          <w:trHeight w:hRule="exact" w:val="855"/>
        </w:trPr>
        <w:tc>
          <w:tcPr>
            <w:tcW w:w="7247" w:type="dxa"/>
            <w:gridSpan w:val="2"/>
            <w:tcBorders>
              <w:top w:val="single" w:sz="4" w:space="0" w:color="020202"/>
              <w:left w:val="single" w:sz="4" w:space="0" w:color="020202"/>
              <w:bottom w:val="single" w:sz="4" w:space="0" w:color="020202"/>
              <w:right w:val="single" w:sz="4" w:space="0" w:color="020202"/>
            </w:tcBorders>
            <w:vAlign w:val="center"/>
          </w:tcPr>
          <w:p w14:paraId="40B91B69" w14:textId="77777777" w:rsidR="00102300" w:rsidRPr="00A64A71" w:rsidRDefault="00102300" w:rsidP="009D7B43">
            <w:pPr>
              <w:ind w:right="-38"/>
              <w:jc w:val="center"/>
              <w:rPr>
                <w:rFonts w:ascii="Times New Roman" w:hAnsi="Times New Roman"/>
                <w:b/>
                <w:color w:val="010302"/>
              </w:rPr>
            </w:pPr>
            <w:r w:rsidRPr="00A64A7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36E4D6" wp14:editId="3BF596E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-6096</wp:posOffset>
                      </wp:positionV>
                      <wp:extent cx="6095" cy="609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7A471EA1" id="Freeform 176" o:spid="_x0000_s1026" style="position:absolute;margin-left:-.5pt;margin-top:-.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" path="m,6096r6095,l6095,,,,,6096xe" fillcolor="#02020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64A7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AAAF06" wp14:editId="4A095F3B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-6096</wp:posOffset>
                      </wp:positionV>
                      <wp:extent cx="6095" cy="6096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013FC457" id="Freeform 177" o:spid="_x0000_s1026" style="position:absolute;margin-left:-.5pt;margin-top:-.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" path="m,6096r6095,l6095,,,,,6096xe" fillcolor="#02020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64A7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974368" wp14:editId="1A01D8FB">
                      <wp:simplePos x="0" y="0"/>
                      <wp:positionH relativeFrom="page">
                        <wp:posOffset>4101832</wp:posOffset>
                      </wp:positionH>
                      <wp:positionV relativeFrom="line">
                        <wp:posOffset>-6637</wp:posOffset>
                      </wp:positionV>
                      <wp:extent cx="6097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66947602" id="Freeform 178" o:spid="_x0000_s1026" style="position:absolute;margin-left:323pt;margin-top:-.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" path="m,6096r6097,l6097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A64A71">
              <w:rPr>
                <w:rFonts w:ascii="Times New Roman" w:hAnsi="Times New Roman"/>
                <w:b/>
                <w:color w:val="020202"/>
                <w:spacing w:val="-1"/>
              </w:rPr>
              <w:t>Характеристика</w:t>
            </w:r>
            <w:proofErr w:type="spellEnd"/>
            <w:r w:rsidRPr="00A64A71">
              <w:rPr>
                <w:rFonts w:ascii="Times New Roman" w:hAnsi="Times New Roman"/>
                <w:b/>
                <w:color w:val="020202"/>
                <w:spacing w:val="-1"/>
              </w:rPr>
              <w:t xml:space="preserve"> </w:t>
            </w:r>
            <w:proofErr w:type="spellStart"/>
            <w:r w:rsidRPr="00A64A71">
              <w:rPr>
                <w:rFonts w:ascii="Times New Roman" w:hAnsi="Times New Roman"/>
                <w:b/>
                <w:color w:val="020202"/>
                <w:spacing w:val="-1"/>
              </w:rPr>
              <w:t>состояния</w:t>
            </w:r>
            <w:proofErr w:type="spellEnd"/>
            <w:r w:rsidRPr="00A64A71">
              <w:rPr>
                <w:rFonts w:ascii="Times New Roman" w:hAnsi="Times New Roman"/>
                <w:b/>
                <w:color w:val="020202"/>
                <w:spacing w:val="-1"/>
              </w:rPr>
              <w:t xml:space="preserve"> </w:t>
            </w:r>
            <w:proofErr w:type="spellStart"/>
            <w:r w:rsidRPr="00A64A71">
              <w:rPr>
                <w:rFonts w:ascii="Times New Roman" w:hAnsi="Times New Roman"/>
                <w:b/>
                <w:color w:val="020202"/>
                <w:spacing w:val="-1"/>
              </w:rPr>
              <w:t>зеленых</w:t>
            </w:r>
            <w:proofErr w:type="spellEnd"/>
            <w:r w:rsidRPr="00A64A71">
              <w:rPr>
                <w:rFonts w:ascii="Times New Roman" w:hAnsi="Times New Roman"/>
                <w:b/>
                <w:color w:val="020202"/>
                <w:spacing w:val="-1"/>
              </w:rPr>
              <w:t xml:space="preserve"> </w:t>
            </w:r>
            <w:proofErr w:type="spellStart"/>
            <w:r w:rsidRPr="00A64A71">
              <w:rPr>
                <w:rFonts w:ascii="Times New Roman" w:hAnsi="Times New Roman"/>
                <w:b/>
                <w:color w:val="020202"/>
                <w:spacing w:val="-1"/>
              </w:rPr>
              <w:t>насаждений</w:t>
            </w:r>
            <w:proofErr w:type="spellEnd"/>
          </w:p>
        </w:tc>
        <w:tc>
          <w:tcPr>
            <w:tcW w:w="2375" w:type="dxa"/>
            <w:tcBorders>
              <w:top w:val="single" w:sz="4" w:space="0" w:color="020202"/>
              <w:left w:val="single" w:sz="4" w:space="0" w:color="020202"/>
              <w:bottom w:val="single" w:sz="4" w:space="0" w:color="020202"/>
              <w:right w:val="single" w:sz="4" w:space="0" w:color="020202"/>
            </w:tcBorders>
            <w:vAlign w:val="center"/>
          </w:tcPr>
          <w:p w14:paraId="185D59E6" w14:textId="77777777" w:rsidR="00102300" w:rsidRPr="00A64A71" w:rsidRDefault="00102300" w:rsidP="009D7B43">
            <w:pPr>
              <w:jc w:val="center"/>
              <w:rPr>
                <w:rFonts w:ascii="Times New Roman" w:hAnsi="Times New Roman"/>
                <w:b/>
                <w:color w:val="010302"/>
              </w:rPr>
            </w:pPr>
            <w:r w:rsidRPr="00A64A71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EDD3BF" wp14:editId="65E139ED">
                      <wp:simplePos x="0" y="0"/>
                      <wp:positionH relativeFrom="page">
                        <wp:posOffset>1658366</wp:posOffset>
                      </wp:positionH>
                      <wp:positionV relativeFrom="line">
                        <wp:posOffset>-4859</wp:posOffset>
                      </wp:positionV>
                      <wp:extent cx="6097" cy="6096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0623B563" id="Freeform 179" o:spid="_x0000_s1026" style="position:absolute;margin-left:130.6pt;margin-top:-.4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" path="m,6096r6097,l6097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64A71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781663" wp14:editId="75FF8CE8">
                      <wp:simplePos x="0" y="0"/>
                      <wp:positionH relativeFrom="page">
                        <wp:posOffset>1658366</wp:posOffset>
                      </wp:positionH>
                      <wp:positionV relativeFrom="line">
                        <wp:posOffset>-4859</wp:posOffset>
                      </wp:positionV>
                      <wp:extent cx="6097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1A383094" id="Freeform 180" o:spid="_x0000_s1026" style="position:absolute;margin-left:130.6pt;margin-top:-.4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" path="m,6096r6097,l6097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A64A71">
              <w:rPr>
                <w:rFonts w:ascii="Times New Roman" w:hAnsi="Times New Roman"/>
                <w:b/>
                <w:color w:val="000000"/>
              </w:rPr>
              <w:t>Коэффициент</w:t>
            </w:r>
            <w:proofErr w:type="spellEnd"/>
            <w:r w:rsidRPr="00A64A7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64A71">
              <w:rPr>
                <w:rFonts w:ascii="Times New Roman" w:hAnsi="Times New Roman"/>
                <w:b/>
                <w:color w:val="000000"/>
              </w:rPr>
              <w:t>состояния</w:t>
            </w:r>
            <w:proofErr w:type="spellEnd"/>
            <w:r w:rsidRPr="00A64A71">
              <w:rPr>
                <w:rFonts w:ascii="Times New Roman" w:hAnsi="Times New Roman"/>
                <w:b/>
                <w:color w:val="000000"/>
              </w:rPr>
              <w:t xml:space="preserve">  </w:t>
            </w:r>
            <w:proofErr w:type="spellStart"/>
            <w:r w:rsidRPr="00A64A71">
              <w:rPr>
                <w:rFonts w:ascii="Times New Roman" w:hAnsi="Times New Roman"/>
                <w:b/>
                <w:color w:val="000000"/>
              </w:rPr>
              <w:t>зеленых</w:t>
            </w:r>
            <w:proofErr w:type="spellEnd"/>
            <w:r w:rsidRPr="00A64A71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64A71">
              <w:rPr>
                <w:rFonts w:ascii="Times New Roman" w:hAnsi="Times New Roman"/>
                <w:b/>
                <w:color w:val="000000"/>
              </w:rPr>
              <w:t>насаждений</w:t>
            </w:r>
            <w:proofErr w:type="spellEnd"/>
          </w:p>
        </w:tc>
      </w:tr>
      <w:tr w:rsidR="00102300" w:rsidRPr="00DA605C" w14:paraId="4624D426" w14:textId="77777777" w:rsidTr="009D7B43">
        <w:trPr>
          <w:trHeight w:val="2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AAEA" w14:textId="77777777" w:rsidR="00102300" w:rsidRPr="00DA605C" w:rsidRDefault="00102300" w:rsidP="009D7B4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CDA248" wp14:editId="56D783B0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-161</wp:posOffset>
                      </wp:positionV>
                      <wp:extent cx="6095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1CB4F15E" id="Freeform 181" o:spid="_x0000_s1026" style="position:absolute;margin-left:-.5pt;margin-top:0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" path="m,6096r6095,l6095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Условно</w:t>
            </w:r>
            <w:proofErr w:type="spellEnd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здоровые</w:t>
            </w:r>
            <w:proofErr w:type="spellEnd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хорошее</w:t>
            </w:r>
            <w:proofErr w:type="spellEnd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596" w:type="dxa"/>
            <w:tcBorders>
              <w:top w:val="single" w:sz="4" w:space="0" w:color="020202"/>
              <w:left w:val="single" w:sz="4" w:space="0" w:color="auto"/>
              <w:bottom w:val="single" w:sz="4" w:space="0" w:color="auto"/>
              <w:right w:val="single" w:sz="4" w:space="0" w:color="020202"/>
            </w:tcBorders>
            <w:vAlign w:val="center"/>
          </w:tcPr>
          <w:p w14:paraId="6A7AB683" w14:textId="77777777" w:rsidR="00102300" w:rsidRPr="00DA605C" w:rsidRDefault="00102300" w:rsidP="009D7B43">
            <w:pPr>
              <w:tabs>
                <w:tab w:val="left" w:pos="876"/>
                <w:tab w:val="left" w:pos="2491"/>
                <w:tab w:val="left" w:pos="3716"/>
              </w:tabs>
              <w:spacing w:before="6"/>
              <w:ind w:left="44" w:right="152"/>
              <w:jc w:val="both"/>
              <w:rPr>
                <w:rFonts w:ascii="Times New Roman" w:hAnsi="Times New Roman"/>
                <w:color w:val="010302"/>
                <w:sz w:val="28"/>
                <w:szCs w:val="28"/>
                <w:lang w:val="ru-RU"/>
              </w:rPr>
            </w:pPr>
            <w:r w:rsidRPr="00DA605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E3E77B" wp14:editId="56342CC7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474</wp:posOffset>
                      </wp:positionV>
                      <wp:extent cx="6096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490CC1A1" id="Freeform 182" o:spid="_x0000_s1026" style="position:absolute;margin-left:0;margin-top:.0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" path="m,6096r6096,l6096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A605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A6B8FE" wp14:editId="5913B4ED">
                      <wp:simplePos x="0" y="0"/>
                      <wp:positionH relativeFrom="page">
                        <wp:posOffset>3208655</wp:posOffset>
                      </wp:positionH>
                      <wp:positionV relativeFrom="line">
                        <wp:posOffset>474</wp:posOffset>
                      </wp:positionV>
                      <wp:extent cx="6097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5A52FE58" id="Freeform 183" o:spid="_x0000_s1026" style="position:absolute;margin-left:252.65pt;margin-top:.0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" path="m,6096r6097,l6097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>Равномерно</w:t>
            </w:r>
            <w:r w:rsidRPr="00DA605C">
              <w:rPr>
                <w:rFonts w:ascii="Times New Roman" w:hAnsi="Times New Roman"/>
                <w:color w:val="020202"/>
                <w:spacing w:val="21"/>
                <w:sz w:val="28"/>
                <w:szCs w:val="28"/>
                <w:lang w:val="ru-RU"/>
              </w:rPr>
              <w:t xml:space="preserve"> </w: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>развитая</w:t>
            </w:r>
            <w:r w:rsidRPr="00DA605C">
              <w:rPr>
                <w:rFonts w:ascii="Times New Roman" w:hAnsi="Times New Roman"/>
                <w:color w:val="020202"/>
                <w:spacing w:val="21"/>
                <w:sz w:val="28"/>
                <w:szCs w:val="28"/>
                <w:lang w:val="ru-RU"/>
              </w:rPr>
              <w:t xml:space="preserve"> </w: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>крона,</w:t>
            </w:r>
            <w:r w:rsidRPr="00DA605C">
              <w:rPr>
                <w:rFonts w:ascii="Times New Roman" w:hAnsi="Times New Roman"/>
                <w:color w:val="020202"/>
                <w:spacing w:val="21"/>
                <w:sz w:val="28"/>
                <w:szCs w:val="28"/>
                <w:lang w:val="ru-RU"/>
              </w:rPr>
              <w:t xml:space="preserve"> </w: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>листья</w:t>
            </w:r>
            <w:r w:rsidRPr="00DA605C">
              <w:rPr>
                <w:rFonts w:ascii="Times New Roman" w:hAnsi="Times New Roman"/>
                <w:color w:val="020202"/>
                <w:spacing w:val="21"/>
                <w:sz w:val="28"/>
                <w:szCs w:val="28"/>
                <w:lang w:val="ru-RU"/>
              </w:rPr>
              <w:t xml:space="preserve"> </w: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>или</w:t>
            </w:r>
            <w:r w:rsidRPr="00DA60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>хвоя нормальной окраски, отсутствие</w:t>
            </w:r>
            <w:r w:rsidRPr="00DA60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>повреждений</w:t>
            </w:r>
            <w:r w:rsidRPr="00DA605C">
              <w:rPr>
                <w:rFonts w:ascii="Times New Roman" w:hAnsi="Times New Roman"/>
                <w:color w:val="020202"/>
                <w:spacing w:val="1"/>
                <w:sz w:val="28"/>
                <w:szCs w:val="28"/>
                <w:lang w:val="ru-RU"/>
              </w:rPr>
              <w:t xml:space="preserve"> </w: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>ствола и</w:t>
            </w:r>
            <w:r w:rsidRPr="00DA605C">
              <w:rPr>
                <w:rFonts w:ascii="Times New Roman" w:hAnsi="Times New Roman"/>
                <w:color w:val="020202"/>
                <w:spacing w:val="1"/>
                <w:sz w:val="28"/>
                <w:szCs w:val="28"/>
                <w:lang w:val="ru-RU"/>
              </w:rPr>
              <w:t xml:space="preserve"> </w: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 xml:space="preserve">скелетных ветвей, отсутствие признаков болезней </w:t>
            </w:r>
            <w:r w:rsidRPr="00DA605C">
              <w:rPr>
                <w:rFonts w:ascii="Times New Roman" w:hAnsi="Times New Roman"/>
                <w:color w:val="020202"/>
                <w:spacing w:val="-3"/>
                <w:sz w:val="28"/>
                <w:szCs w:val="28"/>
                <w:lang w:val="ru-RU"/>
              </w:rPr>
              <w:t xml:space="preserve">и </w: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 xml:space="preserve">вредителей, отсутствие дупел </w:t>
            </w:r>
            <w:r w:rsidRPr="00DA605C">
              <w:rPr>
                <w:rFonts w:ascii="Times New Roman" w:hAnsi="Times New Roman"/>
                <w:color w:val="020202"/>
                <w:spacing w:val="-3"/>
                <w:sz w:val="28"/>
                <w:szCs w:val="28"/>
                <w:lang w:val="ru-RU"/>
              </w:rPr>
              <w:t>и</w:t>
            </w:r>
            <w:r w:rsidRPr="00DA60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>овреждений коры</w:t>
            </w:r>
          </w:p>
        </w:tc>
        <w:tc>
          <w:tcPr>
            <w:tcW w:w="2375" w:type="dxa"/>
            <w:tcBorders>
              <w:top w:val="single" w:sz="4" w:space="0" w:color="020202"/>
              <w:left w:val="single" w:sz="4" w:space="0" w:color="020202"/>
              <w:bottom w:val="single" w:sz="4" w:space="0" w:color="020202"/>
              <w:right w:val="single" w:sz="4" w:space="0" w:color="020202"/>
            </w:tcBorders>
            <w:noWrap/>
            <w:vAlign w:val="center"/>
          </w:tcPr>
          <w:p w14:paraId="00B8A1D3" w14:textId="77777777" w:rsidR="00102300" w:rsidRPr="00DA605C" w:rsidRDefault="00102300" w:rsidP="009D7B43">
            <w:pPr>
              <w:jc w:val="center"/>
              <w:rPr>
                <w:rFonts w:ascii="Times New Roman" w:hAnsi="Times New Roman"/>
                <w:color w:val="010302"/>
                <w:sz w:val="28"/>
                <w:szCs w:val="28"/>
              </w:rPr>
            </w:pPr>
            <w:r w:rsidRPr="00DA605C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10BAF7" wp14:editId="70E191E2">
                      <wp:simplePos x="0" y="0"/>
                      <wp:positionH relativeFrom="page">
                        <wp:posOffset>1658366</wp:posOffset>
                      </wp:positionH>
                      <wp:positionV relativeFrom="line">
                        <wp:posOffset>-161</wp:posOffset>
                      </wp:positionV>
                      <wp:extent cx="6097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1522227F" id="Freeform 184" o:spid="_x0000_s1026" style="position:absolute;margin-left:130.6pt;margin-top:0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" path="m,6096r6097,l6097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</w:tr>
      <w:tr w:rsidR="00102300" w:rsidRPr="00DA605C" w14:paraId="648556A2" w14:textId="77777777" w:rsidTr="009D7B43">
        <w:trPr>
          <w:trHeight w:val="20"/>
        </w:trPr>
        <w:tc>
          <w:tcPr>
            <w:tcW w:w="2651" w:type="dxa"/>
            <w:tcBorders>
              <w:top w:val="single" w:sz="4" w:space="0" w:color="auto"/>
              <w:left w:val="single" w:sz="4" w:space="0" w:color="020202"/>
              <w:bottom w:val="single" w:sz="4" w:space="0" w:color="auto"/>
              <w:right w:val="single" w:sz="4" w:space="0" w:color="auto"/>
            </w:tcBorders>
            <w:vAlign w:val="center"/>
          </w:tcPr>
          <w:p w14:paraId="0DEB8E00" w14:textId="77777777" w:rsidR="00102300" w:rsidRPr="00DA605C" w:rsidRDefault="00102300" w:rsidP="009D7B4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A68A7B" wp14:editId="481B626E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475</wp:posOffset>
                      </wp:positionV>
                      <wp:extent cx="6095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205D5C6F" id="Freeform 185" o:spid="_x0000_s1026" style="position:absolute;margin-left:-.5pt;margin-top:.0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" path="m,6096r6095,l6095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Ослабленные</w:t>
            </w:r>
            <w:proofErr w:type="spellEnd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(</w:t>
            </w:r>
            <w:proofErr w:type="spellStart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удовлетворительное</w:t>
            </w:r>
            <w:proofErr w:type="spellEnd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4CED" w14:textId="77777777" w:rsidR="00102300" w:rsidRPr="00DA605C" w:rsidRDefault="00102300" w:rsidP="009D7B43">
            <w:pPr>
              <w:tabs>
                <w:tab w:val="left" w:pos="876"/>
                <w:tab w:val="left" w:pos="2491"/>
                <w:tab w:val="left" w:pos="3716"/>
              </w:tabs>
              <w:spacing w:before="6"/>
              <w:ind w:left="44" w:right="152"/>
              <w:jc w:val="both"/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</w:pPr>
            <w:r w:rsidRPr="00DA605C">
              <w:rPr>
                <w:noProof/>
                <w:color w:val="02020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9BF651" wp14:editId="434571E5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-10320</wp:posOffset>
                      </wp:positionV>
                      <wp:extent cx="6096" cy="6096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0F185A96" id="Freeform 186" o:spid="_x0000_s1026" style="position:absolute;margin-left:0;margin-top:-.8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" path="m,6096r6096,l6096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>Неравномерно развитая крона,</w:t>
            </w:r>
            <w:r w:rsidRPr="00DA605C">
              <w:rPr>
                <w:noProof/>
                <w:color w:val="02020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2F2A51" wp14:editId="5E77543E">
                      <wp:simplePos x="0" y="0"/>
                      <wp:positionH relativeFrom="page">
                        <wp:posOffset>712708</wp:posOffset>
                      </wp:positionH>
                      <wp:positionV relativeFrom="line">
                        <wp:posOffset>-10320</wp:posOffset>
                      </wp:positionV>
                      <wp:extent cx="6097" cy="609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0BA232DB" id="Freeform 187" o:spid="_x0000_s1026" style="position:absolute;margin-left:56.1pt;margin-top:-.8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" path="m,6096r6097,l6097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 xml:space="preserve"> наличие незначительных механических повреждений ствола и небольших дупел, замедленный </w: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lastRenderedPageBreak/>
              <w:t>рост</w:t>
            </w:r>
          </w:p>
        </w:tc>
        <w:tc>
          <w:tcPr>
            <w:tcW w:w="2375" w:type="dxa"/>
            <w:tcBorders>
              <w:top w:val="single" w:sz="4" w:space="0" w:color="020202"/>
              <w:left w:val="single" w:sz="4" w:space="0" w:color="auto"/>
              <w:bottom w:val="single" w:sz="4" w:space="0" w:color="auto"/>
              <w:right w:val="single" w:sz="4" w:space="0" w:color="020202"/>
            </w:tcBorders>
            <w:noWrap/>
            <w:vAlign w:val="center"/>
          </w:tcPr>
          <w:p w14:paraId="199AD90C" w14:textId="77777777" w:rsidR="00102300" w:rsidRPr="00DA605C" w:rsidRDefault="00102300" w:rsidP="009D7B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noProof/>
                <w:color w:val="00000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E7C12A" wp14:editId="2FEA3EA7">
                      <wp:simplePos x="0" y="0"/>
                      <wp:positionH relativeFrom="page">
                        <wp:posOffset>1658366</wp:posOffset>
                      </wp:positionH>
                      <wp:positionV relativeFrom="line">
                        <wp:posOffset>475</wp:posOffset>
                      </wp:positionV>
                      <wp:extent cx="6097" cy="6096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32DC0664" id="Freeform 188" o:spid="_x0000_s1026" style="position:absolute;margin-left:130.6pt;margin-top:.0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" path="m,6096r6097,l6097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</w:tr>
      <w:tr w:rsidR="00102300" w:rsidRPr="00DA605C" w14:paraId="0B24DC45" w14:textId="77777777" w:rsidTr="009D7B43">
        <w:trPr>
          <w:trHeight w:val="20"/>
        </w:trPr>
        <w:tc>
          <w:tcPr>
            <w:tcW w:w="2651" w:type="dxa"/>
            <w:tcBorders>
              <w:top w:val="single" w:sz="4" w:space="0" w:color="auto"/>
              <w:left w:val="single" w:sz="4" w:space="0" w:color="020202"/>
              <w:bottom w:val="nil"/>
              <w:right w:val="single" w:sz="4" w:space="0" w:color="auto"/>
            </w:tcBorders>
            <w:vAlign w:val="center"/>
          </w:tcPr>
          <w:p w14:paraId="6A59644F" w14:textId="77777777" w:rsidR="00102300" w:rsidRPr="00DA605C" w:rsidRDefault="00102300" w:rsidP="009D7B4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noProof/>
                <w:color w:val="00000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7250B4" wp14:editId="648EE088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1110</wp:posOffset>
                      </wp:positionV>
                      <wp:extent cx="6095" cy="609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5D67FA86" id="Freeform 189" o:spid="_x0000_s1026" style="position:absolute;margin-left:-.5pt;margin-top:.1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" path="m,6095r6095,l6095,,,,,6095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Сильно</w:t>
            </w:r>
            <w:proofErr w:type="spellEnd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ослабленные</w:t>
            </w:r>
            <w:proofErr w:type="spellEnd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неудовлетворительное</w:t>
            </w:r>
            <w:proofErr w:type="spellEnd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A1447" w14:textId="77777777" w:rsidR="00102300" w:rsidRPr="00DA605C" w:rsidRDefault="00102300" w:rsidP="009D7B43">
            <w:pPr>
              <w:tabs>
                <w:tab w:val="left" w:pos="876"/>
                <w:tab w:val="left" w:pos="2491"/>
                <w:tab w:val="left" w:pos="3716"/>
              </w:tabs>
              <w:spacing w:before="6"/>
              <w:ind w:left="44" w:right="152"/>
              <w:jc w:val="both"/>
              <w:rPr>
                <w:rFonts w:ascii="Times New Roman" w:hAnsi="Times New Roman"/>
                <w:color w:val="010302"/>
                <w:sz w:val="28"/>
                <w:szCs w:val="28"/>
                <w:lang w:val="ru-RU"/>
              </w:rPr>
            </w:pPr>
            <w:r w:rsidRPr="00DA605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48A4C3" wp14:editId="75E5A122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475</wp:posOffset>
                      </wp:positionV>
                      <wp:extent cx="6096" cy="6095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48DECDF2" id="Freeform 190" o:spid="_x0000_s1026" style="position:absolute;margin-left:0;margin-top:.0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" path="m,6095r6096,l6096,,,,,6095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A605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637C75" wp14:editId="54AA4595">
                      <wp:simplePos x="0" y="0"/>
                      <wp:positionH relativeFrom="page">
                        <wp:posOffset>3208655</wp:posOffset>
                      </wp:positionH>
                      <wp:positionV relativeFrom="line">
                        <wp:posOffset>475</wp:posOffset>
                      </wp:positionV>
                      <wp:extent cx="6097" cy="6095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1B5BCA7F" id="Freeform 191" o:spid="_x0000_s1026" style="position:absolute;margin-left:252.65pt;margin-top:.0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" path="m,6095r6097,l6097,,,,,6095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>Слабо развитая крона, незначительный прирост однолетних побегов, 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20202"/>
            </w:tcBorders>
            <w:noWrap/>
            <w:vAlign w:val="center"/>
          </w:tcPr>
          <w:p w14:paraId="3A9898A6" w14:textId="77777777" w:rsidR="00102300" w:rsidRPr="00DA605C" w:rsidRDefault="00102300" w:rsidP="009D7B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3C3DFF" wp14:editId="59232372">
                      <wp:simplePos x="0" y="0"/>
                      <wp:positionH relativeFrom="page">
                        <wp:posOffset>1658366</wp:posOffset>
                      </wp:positionH>
                      <wp:positionV relativeFrom="line">
                        <wp:posOffset>-160</wp:posOffset>
                      </wp:positionV>
                      <wp:extent cx="6097" cy="6095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414CCD64" id="Freeform 192" o:spid="_x0000_s1026" style="position:absolute;margin-left:130.6pt;margin-top:0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" path="m,6095r6097,l6097,,,,,6095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102300" w:rsidRPr="00DA605C" w14:paraId="4B19687B" w14:textId="77777777" w:rsidTr="009D7B43">
        <w:trPr>
          <w:trHeight w:val="20"/>
        </w:trPr>
        <w:tc>
          <w:tcPr>
            <w:tcW w:w="2651" w:type="dxa"/>
            <w:tcBorders>
              <w:top w:val="single" w:sz="4" w:space="0" w:color="020202"/>
              <w:left w:val="single" w:sz="4" w:space="0" w:color="020202"/>
              <w:bottom w:val="single" w:sz="4" w:space="0" w:color="020202"/>
              <w:right w:val="single" w:sz="4" w:space="0" w:color="020202"/>
            </w:tcBorders>
            <w:vAlign w:val="center"/>
          </w:tcPr>
          <w:p w14:paraId="202303E2" w14:textId="77777777" w:rsidR="00102300" w:rsidRPr="00DA605C" w:rsidRDefault="00102300" w:rsidP="009D7B4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13B504" wp14:editId="731423CE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-161</wp:posOffset>
                      </wp:positionV>
                      <wp:extent cx="6095" cy="6097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66678551" id="Freeform 193" o:spid="_x0000_s1026" style="position:absolute;margin-left:-.5pt;margin-top:0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" path="m,6097r6095,l6095,,,,,6097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Подлежащие</w:t>
            </w:r>
            <w:proofErr w:type="spellEnd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санитарной</w:t>
            </w:r>
            <w:proofErr w:type="spellEnd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рубке</w:t>
            </w:r>
            <w:proofErr w:type="spellEnd"/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020202"/>
              <w:bottom w:val="single" w:sz="4" w:space="0" w:color="020202"/>
              <w:right w:val="single" w:sz="4" w:space="0" w:color="020202"/>
            </w:tcBorders>
            <w:vAlign w:val="center"/>
          </w:tcPr>
          <w:p w14:paraId="7A58AD25" w14:textId="77777777" w:rsidR="00102300" w:rsidRPr="00DA605C" w:rsidRDefault="00102300" w:rsidP="009D7B43">
            <w:pPr>
              <w:tabs>
                <w:tab w:val="left" w:pos="876"/>
                <w:tab w:val="left" w:pos="2491"/>
                <w:tab w:val="left" w:pos="3716"/>
              </w:tabs>
              <w:spacing w:before="6"/>
              <w:ind w:left="44" w:right="152"/>
              <w:jc w:val="both"/>
              <w:rPr>
                <w:rFonts w:ascii="Times New Roman" w:hAnsi="Times New Roman"/>
                <w:color w:val="010302"/>
                <w:sz w:val="28"/>
                <w:szCs w:val="28"/>
                <w:lang w:val="ru-RU"/>
              </w:rPr>
            </w:pPr>
            <w:r w:rsidRPr="00DA605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E8F5E" wp14:editId="51BEFAF7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-161</wp:posOffset>
                      </wp:positionV>
                      <wp:extent cx="6096" cy="6097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6ED94100" id="Freeform 194" o:spid="_x0000_s1026" style="position:absolute;margin-left:0;margin-top:0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" path="m,6097r6096,l6096,,,,,6097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A605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AEAC33" wp14:editId="1610EB89">
                      <wp:simplePos x="0" y="0"/>
                      <wp:positionH relativeFrom="page">
                        <wp:posOffset>3208655</wp:posOffset>
                      </wp:positionH>
                      <wp:positionV relativeFrom="line">
                        <wp:posOffset>-161</wp:posOffset>
                      </wp:positionV>
                      <wp:extent cx="6097" cy="6097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026FC237" id="Freeform 195" o:spid="_x0000_s1026" style="position:absolute;margin-left:252.65pt;margin-top:0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" path="m,6097r6097,l6097,,,,,6097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 xml:space="preserve">Аварийные, сухостойные, </w:t>
            </w:r>
            <w:proofErr w:type="spellStart"/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>фаутные</w:t>
            </w:r>
            <w:proofErr w:type="spellEnd"/>
            <w:r w:rsidRPr="00DA605C">
              <w:rPr>
                <w:rFonts w:ascii="Times New Roman" w:hAnsi="Times New Roman"/>
                <w:color w:val="020202"/>
                <w:sz w:val="28"/>
                <w:szCs w:val="28"/>
                <w:lang w:val="ru-RU"/>
              </w:rPr>
              <w:t xml:space="preserve"> деревья, с большим количеством усохших скелетных ветвей, механических повреждений и дупел</w:t>
            </w:r>
          </w:p>
        </w:tc>
        <w:tc>
          <w:tcPr>
            <w:tcW w:w="2375" w:type="dxa"/>
            <w:tcBorders>
              <w:top w:val="single" w:sz="4" w:space="0" w:color="020202"/>
              <w:left w:val="single" w:sz="4" w:space="0" w:color="020202"/>
              <w:bottom w:val="single" w:sz="4" w:space="0" w:color="020202"/>
              <w:right w:val="single" w:sz="4" w:space="0" w:color="020202"/>
            </w:tcBorders>
            <w:noWrap/>
            <w:vAlign w:val="center"/>
          </w:tcPr>
          <w:p w14:paraId="36F75F8D" w14:textId="77777777" w:rsidR="00102300" w:rsidRPr="00DA605C" w:rsidRDefault="00102300" w:rsidP="009D7B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05C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28936E" wp14:editId="09ACA055">
                      <wp:simplePos x="0" y="0"/>
                      <wp:positionH relativeFrom="page">
                        <wp:posOffset>1658366</wp:posOffset>
                      </wp:positionH>
                      <wp:positionV relativeFrom="line">
                        <wp:posOffset>-161</wp:posOffset>
                      </wp:positionV>
                      <wp:extent cx="6097" cy="6097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 xmlns:w15="http://schemas.microsoft.com/office/word/2012/wordml">
                  <w:pict>
                    <v:shape w14:anchorId="33CA488A" id="Freeform 196" o:spid="_x0000_s1026" style="position:absolute;margin-left:130.6pt;margin-top:0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" path="m,6097r6097,l6097,,,,,6097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0 (</w:t>
            </w:r>
            <w:proofErr w:type="spellStart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оценивается</w:t>
            </w:r>
            <w:proofErr w:type="spellEnd"/>
            <w:r w:rsidRPr="00DA60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</w:tbl>
    <w:p w14:paraId="28CA22BB" w14:textId="621D4CAE" w:rsidR="00102300" w:rsidRPr="00DA605C" w:rsidRDefault="00102300" w:rsidP="00E06884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 xml:space="preserve">В случае невозможности определения видового состава и фактического </w:t>
      </w:r>
      <w:proofErr w:type="gramStart"/>
      <w:r w:rsidRPr="00DA605C">
        <w:rPr>
          <w:color w:val="000000"/>
          <w:sz w:val="28"/>
          <w:szCs w:val="28"/>
        </w:rPr>
        <w:t>состояния</w:t>
      </w:r>
      <w:proofErr w:type="gramEnd"/>
      <w:r w:rsidRPr="00DA605C">
        <w:rPr>
          <w:color w:val="000000"/>
          <w:sz w:val="28"/>
          <w:szCs w:val="28"/>
        </w:rPr>
        <w:t xml:space="preserve"> вырубленных и (или) уничтоженных зеленых</w:t>
      </w:r>
      <w:r w:rsidRPr="00DA605C">
        <w:rPr>
          <w:rFonts w:eastAsia="Calibri"/>
          <w:sz w:val="28"/>
          <w:szCs w:val="28"/>
          <w:lang w:eastAsia="en-US"/>
        </w:rPr>
        <w:t xml:space="preserve"> </w:t>
      </w:r>
      <w:r w:rsidRPr="00DA605C">
        <w:rPr>
          <w:color w:val="000000"/>
          <w:sz w:val="28"/>
          <w:szCs w:val="28"/>
        </w:rPr>
        <w:t>насаждений исчисление размера ущерба проводится по максимальной восстановительной стоимости основных древесных пород.  В случаях, когда зеленые насаждения одновременно относятся к разным категориям, выделенным для учета их социально-экологической значимости, в расчетах стоимости принимается наибольшее значение аналогичного коэффициента. Размер ущерба, причиненного незаконными рубками, без разрешения на право вырубки, и (или) уничтожением зеленых насаждений, исчисляется размером компенсационной стоимости</w:t>
      </w:r>
      <w:r w:rsidR="00E06884">
        <w:rPr>
          <w:color w:val="000000"/>
          <w:sz w:val="28"/>
          <w:szCs w:val="28"/>
        </w:rPr>
        <w:t xml:space="preserve"> с </w:t>
      </w:r>
      <w:r w:rsidRPr="00DA605C">
        <w:rPr>
          <w:color w:val="000000"/>
          <w:sz w:val="28"/>
          <w:szCs w:val="28"/>
        </w:rPr>
        <w:t>п</w:t>
      </w:r>
      <w:r w:rsidR="00E06884">
        <w:rPr>
          <w:color w:val="000000"/>
          <w:sz w:val="28"/>
          <w:szCs w:val="28"/>
        </w:rPr>
        <w:t xml:space="preserve">рименением повышающего </w:t>
      </w:r>
      <w:r w:rsidRPr="00DA605C">
        <w:rPr>
          <w:color w:val="000000"/>
          <w:sz w:val="28"/>
          <w:szCs w:val="28"/>
        </w:rPr>
        <w:t xml:space="preserve">коэффициента </w:t>
      </w:r>
      <w:proofErr w:type="spellStart"/>
      <w:proofErr w:type="gramStart"/>
      <w:r w:rsidRPr="00DA605C">
        <w:rPr>
          <w:color w:val="000000"/>
          <w:sz w:val="28"/>
          <w:szCs w:val="28"/>
        </w:rPr>
        <w:t>K</w:t>
      </w:r>
      <w:proofErr w:type="gramEnd"/>
      <w:r w:rsidRPr="00DA605C">
        <w:rPr>
          <w:color w:val="000000"/>
          <w:sz w:val="28"/>
          <w:szCs w:val="28"/>
          <w:vertAlign w:val="subscript"/>
        </w:rPr>
        <w:t>п</w:t>
      </w:r>
      <w:proofErr w:type="spellEnd"/>
      <w:r w:rsidRPr="00DA605C">
        <w:rPr>
          <w:color w:val="000000"/>
          <w:sz w:val="28"/>
          <w:szCs w:val="28"/>
        </w:rPr>
        <w:t xml:space="preserve"> = 5. При повреждении зеленых насаждений, не влекущем прекращение роста, ущерб исчисляется в размере </w:t>
      </w:r>
      <w:r w:rsidR="00E06884">
        <w:rPr>
          <w:color w:val="000000"/>
          <w:sz w:val="28"/>
          <w:szCs w:val="28"/>
        </w:rPr>
        <w:t xml:space="preserve">     </w:t>
      </w:r>
      <w:r w:rsidRPr="00DA605C">
        <w:rPr>
          <w:color w:val="000000"/>
          <w:sz w:val="28"/>
          <w:szCs w:val="28"/>
        </w:rPr>
        <w:t>0,5 от компенсационной стоимости поврежденного зеленого насаждения. Оплата компенсационной стоимости срубаемых зеленых насаждений подлежит зачислению в бюджет Верхнесалдинского муниципального округа.</w:t>
      </w:r>
    </w:p>
    <w:p w14:paraId="6DA336EC" w14:textId="77777777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DA605C">
        <w:rPr>
          <w:sz w:val="28"/>
          <w:szCs w:val="28"/>
        </w:rPr>
        <w:t>Выдача разрешения на снос деревьев и кустарников производится после оплаты компенсационной стоимости.</w:t>
      </w:r>
    </w:p>
    <w:p w14:paraId="06EA5F7E" w14:textId="01E5DC45" w:rsidR="00102300" w:rsidRPr="00DA605C" w:rsidRDefault="00102300" w:rsidP="00A64A71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proofErr w:type="gramStart"/>
      <w:r w:rsidRPr="00DA605C">
        <w:rPr>
          <w:sz w:val="28"/>
          <w:szCs w:val="28"/>
        </w:rPr>
        <w:t>Если указанные насаждения подлежат пересадке, она производится без уплаты компенсационной стоимости.»;</w:t>
      </w:r>
      <w:proofErr w:type="gramEnd"/>
    </w:p>
    <w:p w14:paraId="685E24C3" w14:textId="22C3C706" w:rsidR="00102300" w:rsidRPr="00DA605C" w:rsidRDefault="009D7B43" w:rsidP="00A64A7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102300" w:rsidRPr="00DA605C">
        <w:rPr>
          <w:color w:val="000000"/>
          <w:sz w:val="28"/>
          <w:szCs w:val="28"/>
        </w:rPr>
        <w:t>) пункт 333 статьи 9 главы 3 изложить в новой редакции:</w:t>
      </w:r>
    </w:p>
    <w:p w14:paraId="7EB52B52" w14:textId="4A97D9E3" w:rsidR="00102300" w:rsidRPr="00DA605C" w:rsidRDefault="00102300" w:rsidP="00A64A7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 xml:space="preserve">«333. Для расчета компенсационной стоимости основных типов зеленых насаждений </w:t>
      </w:r>
      <w:r w:rsidR="00A64A71">
        <w:rPr>
          <w:color w:val="000000"/>
          <w:sz w:val="28"/>
          <w:szCs w:val="28"/>
        </w:rPr>
        <w:t xml:space="preserve">муниципального округа </w:t>
      </w:r>
      <w:r w:rsidRPr="00DA605C">
        <w:rPr>
          <w:color w:val="000000"/>
          <w:sz w:val="28"/>
          <w:szCs w:val="28"/>
        </w:rPr>
        <w:t>применяется следующая классификация зеленых насаждений:</w:t>
      </w:r>
    </w:p>
    <w:p w14:paraId="074BEADE" w14:textId="77777777" w:rsidR="00102300" w:rsidRPr="00DA605C" w:rsidRDefault="00102300" w:rsidP="00A64A71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>деревья;</w:t>
      </w:r>
    </w:p>
    <w:p w14:paraId="067E06B7" w14:textId="77777777" w:rsidR="00102300" w:rsidRPr="00DA605C" w:rsidRDefault="00102300" w:rsidP="00A64A71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>кустарники.</w:t>
      </w:r>
    </w:p>
    <w:p w14:paraId="2BD45992" w14:textId="77777777" w:rsidR="00102300" w:rsidRPr="00DA605C" w:rsidRDefault="00102300" w:rsidP="00A64A71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>Деревья подсчитываются поштучно.</w:t>
      </w:r>
    </w:p>
    <w:p w14:paraId="0C7D0DA2" w14:textId="77777777" w:rsidR="00102300" w:rsidRPr="00DA605C" w:rsidRDefault="00102300" w:rsidP="00A64A71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>Если дерево имеет несколько стволов, то при расчете компенсационной стоимости учитывается один ствол с наибольшим диаметром.</w:t>
      </w:r>
    </w:p>
    <w:p w14:paraId="3480C04A" w14:textId="77777777" w:rsidR="00102300" w:rsidRPr="00DA605C" w:rsidRDefault="00102300" w:rsidP="00A64A71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>Если второстепенный ствол на высоте 1,3 м достиг в диаметре 8 см и растет на расстоянии более 0,5 м от основного ствола, то данный ствол считается за отдельное дерево.</w:t>
      </w:r>
    </w:p>
    <w:p w14:paraId="4A5DB8D0" w14:textId="77777777" w:rsidR="00102300" w:rsidRPr="00DA605C" w:rsidRDefault="00102300" w:rsidP="00A64A71">
      <w:pPr>
        <w:widowControl w:val="0"/>
        <w:autoSpaceDE w:val="0"/>
        <w:autoSpaceDN w:val="0"/>
        <w:adjustRightInd w:val="0"/>
        <w:ind w:left="25" w:firstLine="709"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 xml:space="preserve">Заросли кустарников рассчитываются следующим образом: каждые </w:t>
      </w:r>
      <w:r w:rsidRPr="00DA605C">
        <w:rPr>
          <w:color w:val="000000"/>
          <w:sz w:val="28"/>
          <w:szCs w:val="28"/>
        </w:rPr>
        <w:br/>
        <w:t>100 м</w:t>
      </w:r>
      <w:proofErr w:type="gramStart"/>
      <w:r w:rsidRPr="00DA605C">
        <w:rPr>
          <w:color w:val="000000"/>
          <w:sz w:val="28"/>
          <w:szCs w:val="28"/>
          <w:vertAlign w:val="superscript"/>
        </w:rPr>
        <w:t>2</w:t>
      </w:r>
      <w:proofErr w:type="gramEnd"/>
      <w:r w:rsidRPr="00DA605C">
        <w:rPr>
          <w:color w:val="000000"/>
          <w:sz w:val="28"/>
          <w:szCs w:val="28"/>
        </w:rPr>
        <w:t xml:space="preserve"> приравниваются к семи деревьям</w:t>
      </w:r>
      <w:r w:rsidRPr="00DA605C">
        <w:rPr>
          <w:rFonts w:eastAsia="Calibri"/>
          <w:sz w:val="28"/>
          <w:szCs w:val="28"/>
          <w:lang w:eastAsia="en-US"/>
        </w:rPr>
        <w:t xml:space="preserve"> </w:t>
      </w:r>
      <w:r w:rsidRPr="00DA605C">
        <w:rPr>
          <w:color w:val="000000"/>
          <w:sz w:val="28"/>
          <w:szCs w:val="28"/>
        </w:rPr>
        <w:t xml:space="preserve">основной лесообразующей лиственной </w:t>
      </w:r>
      <w:r w:rsidRPr="00DA605C">
        <w:rPr>
          <w:color w:val="000000"/>
          <w:sz w:val="28"/>
          <w:szCs w:val="28"/>
        </w:rPr>
        <w:lastRenderedPageBreak/>
        <w:t>породы Свердловской области (береза).</w:t>
      </w:r>
    </w:p>
    <w:p w14:paraId="0887ECEA" w14:textId="77777777" w:rsidR="00102300" w:rsidRPr="00DA605C" w:rsidRDefault="00102300" w:rsidP="00A64A71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DA605C">
        <w:rPr>
          <w:color w:val="000000"/>
          <w:sz w:val="28"/>
          <w:szCs w:val="28"/>
        </w:rPr>
        <w:t>За напочвенный покров, представленный рудеральной (сорной, придорожной) растительностью, компенсационная стоимость за снос зеленых насаждений не взимается</w:t>
      </w:r>
      <w:proofErr w:type="gramStart"/>
      <w:r w:rsidRPr="00DA605C">
        <w:rPr>
          <w:color w:val="000000"/>
          <w:sz w:val="28"/>
          <w:szCs w:val="28"/>
        </w:rPr>
        <w:t>.».</w:t>
      </w:r>
      <w:proofErr w:type="gramEnd"/>
    </w:p>
    <w:p w14:paraId="61988F51" w14:textId="77777777" w:rsidR="00102300" w:rsidRPr="00DA605C" w:rsidRDefault="00102300" w:rsidP="00DA605C">
      <w:pPr>
        <w:widowControl w:val="0"/>
        <w:autoSpaceDE w:val="0"/>
        <w:autoSpaceDN w:val="0"/>
        <w:spacing w:before="200"/>
        <w:contextualSpacing/>
        <w:jc w:val="both"/>
        <w:rPr>
          <w:sz w:val="28"/>
          <w:szCs w:val="28"/>
        </w:rPr>
      </w:pPr>
    </w:p>
    <w:p w14:paraId="34BF0D1D" w14:textId="77777777" w:rsidR="00102300" w:rsidRPr="00DA605C" w:rsidRDefault="00102300" w:rsidP="00DA605C">
      <w:pPr>
        <w:widowControl w:val="0"/>
        <w:autoSpaceDE w:val="0"/>
        <w:autoSpaceDN w:val="0"/>
        <w:spacing w:before="200"/>
        <w:contextualSpacing/>
        <w:jc w:val="both"/>
        <w:rPr>
          <w:sz w:val="28"/>
          <w:szCs w:val="28"/>
        </w:rPr>
      </w:pPr>
    </w:p>
    <w:p w14:paraId="2066E096" w14:textId="77777777" w:rsidR="00926CFE" w:rsidRPr="00DA605C" w:rsidRDefault="00926CFE" w:rsidP="00DA605C">
      <w:pPr>
        <w:jc w:val="both"/>
        <w:rPr>
          <w:rFonts w:eastAsiaTheme="minorEastAsia"/>
          <w:sz w:val="28"/>
          <w:szCs w:val="28"/>
        </w:rPr>
      </w:pPr>
    </w:p>
    <w:p w14:paraId="0545B748" w14:textId="77777777" w:rsidR="00C4688B" w:rsidRPr="00DA605C" w:rsidRDefault="00C4688B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77"/>
        <w:gridCol w:w="4760"/>
      </w:tblGrid>
      <w:tr w:rsidR="00997265" w:rsidRPr="00DA605C" w14:paraId="58937DED" w14:textId="77777777" w:rsidTr="00C4688B">
        <w:tc>
          <w:tcPr>
            <w:tcW w:w="4877" w:type="dxa"/>
          </w:tcPr>
          <w:p w14:paraId="1338BA5B" w14:textId="11F9C6DB" w:rsidR="00490FF9" w:rsidRDefault="00B41D7A" w:rsidP="00A64A71">
            <w:pPr>
              <w:rPr>
                <w:sz w:val="28"/>
                <w:szCs w:val="28"/>
              </w:rPr>
            </w:pPr>
            <w:r w:rsidRPr="00DA605C">
              <w:rPr>
                <w:sz w:val="28"/>
                <w:szCs w:val="28"/>
              </w:rPr>
              <w:t xml:space="preserve">Председатель Думы </w:t>
            </w:r>
            <w:r w:rsidR="00A64A71">
              <w:rPr>
                <w:sz w:val="28"/>
                <w:szCs w:val="28"/>
              </w:rPr>
              <w:t xml:space="preserve">Верхнесалдинского </w:t>
            </w:r>
            <w:r w:rsidRPr="00DA605C">
              <w:rPr>
                <w:sz w:val="28"/>
                <w:szCs w:val="28"/>
              </w:rPr>
              <w:t>муниципального</w:t>
            </w:r>
            <w:r w:rsidR="00997265" w:rsidRPr="00DA605C">
              <w:rPr>
                <w:sz w:val="28"/>
                <w:szCs w:val="28"/>
              </w:rPr>
              <w:t xml:space="preserve"> округа</w:t>
            </w:r>
            <w:r w:rsidR="00A64A71">
              <w:rPr>
                <w:sz w:val="28"/>
                <w:szCs w:val="28"/>
              </w:rPr>
              <w:t xml:space="preserve"> Свердловской области</w:t>
            </w:r>
          </w:p>
          <w:p w14:paraId="364E7CED" w14:textId="77777777" w:rsidR="00A64A71" w:rsidRPr="00DA605C" w:rsidRDefault="00A64A71" w:rsidP="00A64A71">
            <w:pPr>
              <w:rPr>
                <w:sz w:val="28"/>
                <w:szCs w:val="28"/>
              </w:rPr>
            </w:pPr>
          </w:p>
          <w:p w14:paraId="0251EE62" w14:textId="5FB37936" w:rsidR="00997265" w:rsidRPr="00DA605C" w:rsidRDefault="00997265" w:rsidP="009972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605C">
              <w:rPr>
                <w:sz w:val="28"/>
                <w:szCs w:val="28"/>
              </w:rPr>
              <w:t>___</w:t>
            </w:r>
            <w:r w:rsidR="008472F2" w:rsidRPr="00DA605C">
              <w:rPr>
                <w:sz w:val="28"/>
                <w:szCs w:val="28"/>
              </w:rPr>
              <w:t>____________________</w:t>
            </w:r>
            <w:r w:rsidR="0091082B" w:rsidRPr="00DA605C">
              <w:rPr>
                <w:sz w:val="28"/>
                <w:szCs w:val="28"/>
              </w:rPr>
              <w:t xml:space="preserve"> О.Н. Перин </w:t>
            </w:r>
          </w:p>
          <w:p w14:paraId="1C32D75B" w14:textId="23EAC98F" w:rsidR="00997265" w:rsidRPr="00DA605C" w:rsidRDefault="00A64A71" w:rsidP="00B41D7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</w:t>
            </w:r>
            <w:r w:rsidR="00997265" w:rsidRPr="00DA605C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="00997265" w:rsidRPr="00DA605C">
              <w:rPr>
                <w:sz w:val="28"/>
                <w:szCs w:val="28"/>
              </w:rPr>
              <w:t>202</w:t>
            </w:r>
            <w:r w:rsidR="00B41D7A" w:rsidRPr="00DA605C">
              <w:rPr>
                <w:sz w:val="28"/>
                <w:szCs w:val="28"/>
              </w:rPr>
              <w:t>5</w:t>
            </w:r>
            <w:r w:rsidR="00997265" w:rsidRPr="00DA605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760" w:type="dxa"/>
          </w:tcPr>
          <w:p w14:paraId="657C88EA" w14:textId="77777777" w:rsidR="00490FF9" w:rsidRPr="00DA605C" w:rsidRDefault="00490FF9" w:rsidP="00490FF9">
            <w:pPr>
              <w:rPr>
                <w:sz w:val="28"/>
                <w:szCs w:val="28"/>
              </w:rPr>
            </w:pPr>
            <w:r w:rsidRPr="00DA605C">
              <w:rPr>
                <w:sz w:val="28"/>
                <w:szCs w:val="28"/>
              </w:rPr>
              <w:t xml:space="preserve">    </w:t>
            </w:r>
            <w:r w:rsidR="008472F2" w:rsidRPr="00DA605C">
              <w:rPr>
                <w:sz w:val="28"/>
                <w:szCs w:val="28"/>
              </w:rPr>
              <w:t>Г</w:t>
            </w:r>
            <w:r w:rsidR="00997265" w:rsidRPr="00DA605C">
              <w:rPr>
                <w:sz w:val="28"/>
                <w:szCs w:val="28"/>
              </w:rPr>
              <w:t>лав</w:t>
            </w:r>
            <w:r w:rsidR="008472F2" w:rsidRPr="00DA605C">
              <w:rPr>
                <w:sz w:val="28"/>
                <w:szCs w:val="28"/>
              </w:rPr>
              <w:t>а</w:t>
            </w:r>
            <w:r w:rsidRPr="00DA605C">
              <w:rPr>
                <w:sz w:val="28"/>
                <w:szCs w:val="28"/>
              </w:rPr>
              <w:t xml:space="preserve"> Верхнесалдинского</w:t>
            </w:r>
            <w:r w:rsidR="00997265" w:rsidRPr="00DA605C">
              <w:rPr>
                <w:sz w:val="28"/>
                <w:szCs w:val="28"/>
              </w:rPr>
              <w:t xml:space="preserve"> </w:t>
            </w:r>
            <w:r w:rsidRPr="00DA605C">
              <w:rPr>
                <w:sz w:val="28"/>
                <w:szCs w:val="28"/>
              </w:rPr>
              <w:t xml:space="preserve">              </w:t>
            </w:r>
          </w:p>
          <w:p w14:paraId="759D5517" w14:textId="2A62434C" w:rsidR="00997265" w:rsidRPr="00DA605C" w:rsidRDefault="00B41D7A" w:rsidP="00A64A71">
            <w:pPr>
              <w:ind w:left="265"/>
              <w:rPr>
                <w:sz w:val="28"/>
                <w:szCs w:val="28"/>
              </w:rPr>
            </w:pPr>
            <w:r w:rsidRPr="00DA605C">
              <w:rPr>
                <w:sz w:val="28"/>
                <w:szCs w:val="28"/>
              </w:rPr>
              <w:t>муниципального</w:t>
            </w:r>
            <w:r w:rsidR="00997265" w:rsidRPr="00DA605C">
              <w:rPr>
                <w:sz w:val="28"/>
                <w:szCs w:val="28"/>
              </w:rPr>
              <w:t xml:space="preserve"> округа</w:t>
            </w:r>
            <w:r w:rsidR="00A64A71">
              <w:rPr>
                <w:sz w:val="28"/>
                <w:szCs w:val="28"/>
              </w:rPr>
              <w:t xml:space="preserve"> Свердловской области</w:t>
            </w:r>
          </w:p>
          <w:p w14:paraId="2FD65CA0" w14:textId="77777777" w:rsidR="00490FF9" w:rsidRPr="00DA605C" w:rsidRDefault="00490FF9" w:rsidP="00490FF9">
            <w:pPr>
              <w:rPr>
                <w:sz w:val="28"/>
                <w:szCs w:val="28"/>
              </w:rPr>
            </w:pPr>
          </w:p>
          <w:p w14:paraId="4DAC36F9" w14:textId="77777777" w:rsidR="00997265" w:rsidRPr="00DA605C" w:rsidRDefault="00997265" w:rsidP="009972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605C">
              <w:rPr>
                <w:sz w:val="28"/>
                <w:szCs w:val="28"/>
              </w:rPr>
              <w:t xml:space="preserve">    </w:t>
            </w:r>
            <w:r w:rsidR="00490FF9" w:rsidRPr="00DA605C">
              <w:rPr>
                <w:sz w:val="28"/>
                <w:szCs w:val="28"/>
              </w:rPr>
              <w:t>________________</w:t>
            </w:r>
            <w:r w:rsidRPr="00DA605C">
              <w:rPr>
                <w:sz w:val="28"/>
                <w:szCs w:val="28"/>
              </w:rPr>
              <w:t xml:space="preserve"> </w:t>
            </w:r>
            <w:r w:rsidR="00F547C7" w:rsidRPr="00DA605C">
              <w:rPr>
                <w:sz w:val="28"/>
                <w:szCs w:val="28"/>
              </w:rPr>
              <w:t>А.В. Маслов</w:t>
            </w:r>
          </w:p>
          <w:p w14:paraId="62C5C7EB" w14:textId="77777777" w:rsidR="00997265" w:rsidRPr="00DA605C" w:rsidRDefault="00997265" w:rsidP="00B41D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605C">
              <w:rPr>
                <w:sz w:val="28"/>
                <w:szCs w:val="28"/>
              </w:rPr>
              <w:t xml:space="preserve">    «______»_______________202</w:t>
            </w:r>
            <w:r w:rsidR="00B41D7A" w:rsidRPr="00DA605C">
              <w:rPr>
                <w:sz w:val="28"/>
                <w:szCs w:val="28"/>
              </w:rPr>
              <w:t>5</w:t>
            </w:r>
            <w:r w:rsidRPr="00DA605C">
              <w:rPr>
                <w:sz w:val="28"/>
                <w:szCs w:val="28"/>
              </w:rPr>
              <w:t xml:space="preserve"> год</w:t>
            </w:r>
          </w:p>
        </w:tc>
      </w:tr>
    </w:tbl>
    <w:p w14:paraId="2D52DB18" w14:textId="77777777" w:rsidR="00022B2C" w:rsidRPr="00DA605C" w:rsidRDefault="00022B2C" w:rsidP="00C4688B">
      <w:pPr>
        <w:rPr>
          <w:sz w:val="28"/>
          <w:szCs w:val="28"/>
        </w:rPr>
      </w:pPr>
    </w:p>
    <w:sectPr w:rsidR="00022B2C" w:rsidRPr="00DA605C" w:rsidSect="009D7B43">
      <w:headerReference w:type="even" r:id="rId9"/>
      <w:headerReference w:type="default" r:id="rId10"/>
      <w:footerReference w:type="even" r:id="rId11"/>
      <w:pgSz w:w="11906" w:h="16838"/>
      <w:pgMar w:top="992" w:right="851" w:bottom="992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A355B" w14:textId="77777777" w:rsidR="006E2D80" w:rsidRDefault="006E2D80">
      <w:r>
        <w:separator/>
      </w:r>
    </w:p>
  </w:endnote>
  <w:endnote w:type="continuationSeparator" w:id="0">
    <w:p w14:paraId="6071A679" w14:textId="77777777" w:rsidR="006E2D80" w:rsidRDefault="006E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EB45B" w14:textId="77777777" w:rsidR="009F3262" w:rsidRDefault="009405F8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899CB65" w14:textId="77777777" w:rsidR="009F3262" w:rsidRDefault="009F3262">
    <w:pPr>
      <w:pStyle w:val="ae"/>
    </w:pPr>
  </w:p>
  <w:p w14:paraId="7F1CAE57" w14:textId="77777777" w:rsidR="009F3262" w:rsidRDefault="009F32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06A76" w14:textId="77777777" w:rsidR="006E2D80" w:rsidRDefault="006E2D80">
      <w:r>
        <w:separator/>
      </w:r>
    </w:p>
  </w:footnote>
  <w:footnote w:type="continuationSeparator" w:id="0">
    <w:p w14:paraId="2FF76E22" w14:textId="77777777" w:rsidR="006E2D80" w:rsidRDefault="006E2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B81F" w14:textId="77777777" w:rsidR="009F3262" w:rsidRDefault="009405F8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0333396" w14:textId="77777777" w:rsidR="009F3262" w:rsidRDefault="009F3262" w:rsidP="00CC382B">
    <w:pPr>
      <w:ind w:right="360"/>
    </w:pPr>
  </w:p>
  <w:p w14:paraId="074ECF6C" w14:textId="77777777" w:rsidR="009F3262" w:rsidRDefault="009F32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BBF00" w14:textId="5C78E6CB" w:rsidR="009F3262" w:rsidRPr="00A83CFB" w:rsidRDefault="009405F8">
    <w:pPr>
      <w:pStyle w:val="aa"/>
      <w:jc w:val="center"/>
      <w:rPr>
        <w:sz w:val="28"/>
      </w:rPr>
    </w:pPr>
    <w:r w:rsidRPr="00A83CFB">
      <w:rPr>
        <w:sz w:val="28"/>
      </w:rPr>
      <w:fldChar w:fldCharType="begin"/>
    </w:r>
    <w:r w:rsidR="009F3262" w:rsidRPr="00A83CFB">
      <w:rPr>
        <w:sz w:val="28"/>
      </w:rPr>
      <w:instrText>PAGE   \* MERGEFORMAT</w:instrText>
    </w:r>
    <w:r w:rsidRPr="00A83CFB">
      <w:rPr>
        <w:sz w:val="28"/>
      </w:rPr>
      <w:fldChar w:fldCharType="separate"/>
    </w:r>
    <w:r w:rsidR="009A776F">
      <w:rPr>
        <w:noProof/>
        <w:sz w:val="28"/>
      </w:rPr>
      <w:t>7</w:t>
    </w:r>
    <w:r w:rsidRPr="00A83CFB">
      <w:rPr>
        <w:noProof/>
        <w:sz w:val="28"/>
      </w:rPr>
      <w:fldChar w:fldCharType="end"/>
    </w:r>
  </w:p>
  <w:p w14:paraId="4CBB1C2B" w14:textId="77777777" w:rsidR="009F3262" w:rsidRDefault="009F32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B1F48"/>
    <w:multiLevelType w:val="multilevel"/>
    <w:tmpl w:val="306C101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4736F9F"/>
    <w:multiLevelType w:val="hybridMultilevel"/>
    <w:tmpl w:val="E8BC3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1F77F3"/>
    <w:multiLevelType w:val="hybridMultilevel"/>
    <w:tmpl w:val="D0D40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0F5CDA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0BE80706"/>
    <w:multiLevelType w:val="multilevel"/>
    <w:tmpl w:val="3474C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CEC7B3C"/>
    <w:multiLevelType w:val="hybridMultilevel"/>
    <w:tmpl w:val="2DAA37E6"/>
    <w:lvl w:ilvl="0" w:tplc="73FE6EA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2E4744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140A0321"/>
    <w:multiLevelType w:val="hybridMultilevel"/>
    <w:tmpl w:val="306C1016"/>
    <w:lvl w:ilvl="0" w:tplc="B70AA4FE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B362F71"/>
    <w:multiLevelType w:val="multilevel"/>
    <w:tmpl w:val="83A013C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22">
    <w:nsid w:val="1BDB6200"/>
    <w:multiLevelType w:val="multilevel"/>
    <w:tmpl w:val="E466DBAE"/>
    <w:lvl w:ilvl="0">
      <w:start w:val="1"/>
      <w:numFmt w:val="decimal"/>
      <w:lvlText w:val="%1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23">
    <w:nsid w:val="1D876E6A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5E167B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362E3696"/>
    <w:multiLevelType w:val="hybridMultilevel"/>
    <w:tmpl w:val="9D0E8DC6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BFF5C9D"/>
    <w:multiLevelType w:val="multilevel"/>
    <w:tmpl w:val="6A665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C861DA5"/>
    <w:multiLevelType w:val="multilevel"/>
    <w:tmpl w:val="0060A142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29">
    <w:nsid w:val="3C8D3D8F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3D871DF5"/>
    <w:multiLevelType w:val="multilevel"/>
    <w:tmpl w:val="D52A48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0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color w:val="000000"/>
      </w:rPr>
    </w:lvl>
  </w:abstractNum>
  <w:abstractNum w:abstractNumId="31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731805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4C6C0F0C"/>
    <w:multiLevelType w:val="hybridMultilevel"/>
    <w:tmpl w:val="C1F09F82"/>
    <w:lvl w:ilvl="0" w:tplc="3ECC7ABA">
      <w:start w:val="1"/>
      <w:numFmt w:val="decimal"/>
      <w:lvlText w:val="%1."/>
      <w:lvlJc w:val="left"/>
      <w:pPr>
        <w:ind w:left="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>
    <w:nsid w:val="5457609B"/>
    <w:multiLevelType w:val="multilevel"/>
    <w:tmpl w:val="DCBE0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4783B52"/>
    <w:multiLevelType w:val="multilevel"/>
    <w:tmpl w:val="F9B8BF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7D0E26"/>
    <w:multiLevelType w:val="multilevel"/>
    <w:tmpl w:val="6BE8351C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7">
    <w:nsid w:val="6D2E5C24"/>
    <w:multiLevelType w:val="multilevel"/>
    <w:tmpl w:val="403CAA1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38">
    <w:nsid w:val="70413F68"/>
    <w:multiLevelType w:val="multilevel"/>
    <w:tmpl w:val="69B01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87FC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4"/>
  </w:num>
  <w:num w:numId="2">
    <w:abstractNumId w:val="12"/>
  </w:num>
  <w:num w:numId="3">
    <w:abstractNumId w:val="14"/>
  </w:num>
  <w:num w:numId="4">
    <w:abstractNumId w:val="39"/>
  </w:num>
  <w:num w:numId="5">
    <w:abstractNumId w:val="3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38"/>
  </w:num>
  <w:num w:numId="18">
    <w:abstractNumId w:val="30"/>
  </w:num>
  <w:num w:numId="19">
    <w:abstractNumId w:val="28"/>
  </w:num>
  <w:num w:numId="20">
    <w:abstractNumId w:val="21"/>
  </w:num>
  <w:num w:numId="21">
    <w:abstractNumId w:val="35"/>
  </w:num>
  <w:num w:numId="22">
    <w:abstractNumId w:val="27"/>
  </w:num>
  <w:num w:numId="23">
    <w:abstractNumId w:val="34"/>
  </w:num>
  <w:num w:numId="24">
    <w:abstractNumId w:val="33"/>
  </w:num>
  <w:num w:numId="25">
    <w:abstractNumId w:val="16"/>
  </w:num>
  <w:num w:numId="26">
    <w:abstractNumId w:val="36"/>
  </w:num>
  <w:num w:numId="27">
    <w:abstractNumId w:val="37"/>
  </w:num>
  <w:num w:numId="28">
    <w:abstractNumId w:val="15"/>
  </w:num>
  <w:num w:numId="29">
    <w:abstractNumId w:val="25"/>
  </w:num>
  <w:num w:numId="30">
    <w:abstractNumId w:val="18"/>
  </w:num>
  <w:num w:numId="31">
    <w:abstractNumId w:val="19"/>
  </w:num>
  <w:num w:numId="32">
    <w:abstractNumId w:val="10"/>
  </w:num>
  <w:num w:numId="33">
    <w:abstractNumId w:val="40"/>
  </w:num>
  <w:num w:numId="34">
    <w:abstractNumId w:val="23"/>
  </w:num>
  <w:num w:numId="35">
    <w:abstractNumId w:val="32"/>
  </w:num>
  <w:num w:numId="36">
    <w:abstractNumId w:val="29"/>
  </w:num>
  <w:num w:numId="37">
    <w:abstractNumId w:val="11"/>
  </w:num>
  <w:num w:numId="38">
    <w:abstractNumId w:val="26"/>
  </w:num>
  <w:num w:numId="39">
    <w:abstractNumId w:val="13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258B"/>
    <w:rsid w:val="00002A07"/>
    <w:rsid w:val="00003615"/>
    <w:rsid w:val="000057E9"/>
    <w:rsid w:val="0000646E"/>
    <w:rsid w:val="0001161A"/>
    <w:rsid w:val="00013F42"/>
    <w:rsid w:val="00014316"/>
    <w:rsid w:val="00016896"/>
    <w:rsid w:val="0001746C"/>
    <w:rsid w:val="00020179"/>
    <w:rsid w:val="00021234"/>
    <w:rsid w:val="000214D3"/>
    <w:rsid w:val="00022B2C"/>
    <w:rsid w:val="00024045"/>
    <w:rsid w:val="00024A3E"/>
    <w:rsid w:val="00030FD6"/>
    <w:rsid w:val="00033BB0"/>
    <w:rsid w:val="000344D2"/>
    <w:rsid w:val="000426C3"/>
    <w:rsid w:val="000431B0"/>
    <w:rsid w:val="000432A0"/>
    <w:rsid w:val="00053EAC"/>
    <w:rsid w:val="00057729"/>
    <w:rsid w:val="00057918"/>
    <w:rsid w:val="00060235"/>
    <w:rsid w:val="00061281"/>
    <w:rsid w:val="00063705"/>
    <w:rsid w:val="00063BF4"/>
    <w:rsid w:val="000647D3"/>
    <w:rsid w:val="000648B6"/>
    <w:rsid w:val="0006543A"/>
    <w:rsid w:val="00070217"/>
    <w:rsid w:val="0007514E"/>
    <w:rsid w:val="000767B2"/>
    <w:rsid w:val="000828AA"/>
    <w:rsid w:val="00091F13"/>
    <w:rsid w:val="000923A7"/>
    <w:rsid w:val="000943D7"/>
    <w:rsid w:val="00095A45"/>
    <w:rsid w:val="000A7772"/>
    <w:rsid w:val="000B2E65"/>
    <w:rsid w:val="000B5231"/>
    <w:rsid w:val="000C0590"/>
    <w:rsid w:val="000C15DA"/>
    <w:rsid w:val="000C228A"/>
    <w:rsid w:val="000C3751"/>
    <w:rsid w:val="000C5AEB"/>
    <w:rsid w:val="000C6ADC"/>
    <w:rsid w:val="000D076D"/>
    <w:rsid w:val="000D129F"/>
    <w:rsid w:val="000D242D"/>
    <w:rsid w:val="000D29E9"/>
    <w:rsid w:val="000D36E3"/>
    <w:rsid w:val="000D3893"/>
    <w:rsid w:val="000D52E3"/>
    <w:rsid w:val="000D7AC2"/>
    <w:rsid w:val="000E30E4"/>
    <w:rsid w:val="000E5220"/>
    <w:rsid w:val="000E757C"/>
    <w:rsid w:val="000F022D"/>
    <w:rsid w:val="000F063C"/>
    <w:rsid w:val="000F0C4B"/>
    <w:rsid w:val="000F1930"/>
    <w:rsid w:val="000F2687"/>
    <w:rsid w:val="000F3A4B"/>
    <w:rsid w:val="000F3AAF"/>
    <w:rsid w:val="000F5A84"/>
    <w:rsid w:val="00102300"/>
    <w:rsid w:val="00103A8D"/>
    <w:rsid w:val="001059BB"/>
    <w:rsid w:val="00105D25"/>
    <w:rsid w:val="001062DC"/>
    <w:rsid w:val="0010649F"/>
    <w:rsid w:val="001070A5"/>
    <w:rsid w:val="00113C92"/>
    <w:rsid w:val="001142FC"/>
    <w:rsid w:val="0012125A"/>
    <w:rsid w:val="00124274"/>
    <w:rsid w:val="001252C6"/>
    <w:rsid w:val="00132167"/>
    <w:rsid w:val="00132818"/>
    <w:rsid w:val="00133A2E"/>
    <w:rsid w:val="00137C9B"/>
    <w:rsid w:val="001410CA"/>
    <w:rsid w:val="00141256"/>
    <w:rsid w:val="0014313F"/>
    <w:rsid w:val="001461BF"/>
    <w:rsid w:val="00147B9C"/>
    <w:rsid w:val="00151864"/>
    <w:rsid w:val="001539A3"/>
    <w:rsid w:val="001563A3"/>
    <w:rsid w:val="001571DE"/>
    <w:rsid w:val="00160CED"/>
    <w:rsid w:val="0016186B"/>
    <w:rsid w:val="001651AA"/>
    <w:rsid w:val="001675CD"/>
    <w:rsid w:val="00171AE7"/>
    <w:rsid w:val="00174FE7"/>
    <w:rsid w:val="00175109"/>
    <w:rsid w:val="00176674"/>
    <w:rsid w:val="0017697C"/>
    <w:rsid w:val="0018020B"/>
    <w:rsid w:val="0018238F"/>
    <w:rsid w:val="001828D6"/>
    <w:rsid w:val="00182D8F"/>
    <w:rsid w:val="001862D0"/>
    <w:rsid w:val="00190B1F"/>
    <w:rsid w:val="001921C1"/>
    <w:rsid w:val="00197619"/>
    <w:rsid w:val="001A0B43"/>
    <w:rsid w:val="001A7FC0"/>
    <w:rsid w:val="001B2C00"/>
    <w:rsid w:val="001B338A"/>
    <w:rsid w:val="001B5A39"/>
    <w:rsid w:val="001B65E2"/>
    <w:rsid w:val="001B7BA0"/>
    <w:rsid w:val="001C0104"/>
    <w:rsid w:val="001C1820"/>
    <w:rsid w:val="001C2A4C"/>
    <w:rsid w:val="001C35CB"/>
    <w:rsid w:val="001C5915"/>
    <w:rsid w:val="001D0FD6"/>
    <w:rsid w:val="001D4CBE"/>
    <w:rsid w:val="001E124F"/>
    <w:rsid w:val="001E7399"/>
    <w:rsid w:val="001F10A2"/>
    <w:rsid w:val="001F3212"/>
    <w:rsid w:val="001F52A0"/>
    <w:rsid w:val="001F54EE"/>
    <w:rsid w:val="001F6AFD"/>
    <w:rsid w:val="00200223"/>
    <w:rsid w:val="0020497D"/>
    <w:rsid w:val="002053B0"/>
    <w:rsid w:val="002119FA"/>
    <w:rsid w:val="00212787"/>
    <w:rsid w:val="002201AE"/>
    <w:rsid w:val="0022083C"/>
    <w:rsid w:val="00221B25"/>
    <w:rsid w:val="00224957"/>
    <w:rsid w:val="00225FBB"/>
    <w:rsid w:val="00230664"/>
    <w:rsid w:val="00230A7A"/>
    <w:rsid w:val="0024053F"/>
    <w:rsid w:val="00241DAA"/>
    <w:rsid w:val="002420FE"/>
    <w:rsid w:val="00242C33"/>
    <w:rsid w:val="00244CEE"/>
    <w:rsid w:val="00246D58"/>
    <w:rsid w:val="00251E68"/>
    <w:rsid w:val="0025349D"/>
    <w:rsid w:val="00260A96"/>
    <w:rsid w:val="00262BB1"/>
    <w:rsid w:val="00263847"/>
    <w:rsid w:val="00263A79"/>
    <w:rsid w:val="0026425D"/>
    <w:rsid w:val="00265E38"/>
    <w:rsid w:val="00275DD2"/>
    <w:rsid w:val="00280C5D"/>
    <w:rsid w:val="00280ED1"/>
    <w:rsid w:val="002833FC"/>
    <w:rsid w:val="0028614E"/>
    <w:rsid w:val="00293771"/>
    <w:rsid w:val="00294E99"/>
    <w:rsid w:val="002A2153"/>
    <w:rsid w:val="002A2D37"/>
    <w:rsid w:val="002A2F36"/>
    <w:rsid w:val="002A4FDA"/>
    <w:rsid w:val="002A67CE"/>
    <w:rsid w:val="002A6F5E"/>
    <w:rsid w:val="002A77CC"/>
    <w:rsid w:val="002B0E28"/>
    <w:rsid w:val="002B2D3E"/>
    <w:rsid w:val="002B7DD8"/>
    <w:rsid w:val="002C3270"/>
    <w:rsid w:val="002C489C"/>
    <w:rsid w:val="002C7396"/>
    <w:rsid w:val="002D411D"/>
    <w:rsid w:val="002E08FD"/>
    <w:rsid w:val="002E132E"/>
    <w:rsid w:val="002E337D"/>
    <w:rsid w:val="002E4112"/>
    <w:rsid w:val="002F09C4"/>
    <w:rsid w:val="002F2F68"/>
    <w:rsid w:val="002F607B"/>
    <w:rsid w:val="0030314C"/>
    <w:rsid w:val="00304E29"/>
    <w:rsid w:val="00306B93"/>
    <w:rsid w:val="00307B0A"/>
    <w:rsid w:val="003137DA"/>
    <w:rsid w:val="00315646"/>
    <w:rsid w:val="00321DFD"/>
    <w:rsid w:val="00321EC2"/>
    <w:rsid w:val="00321FA9"/>
    <w:rsid w:val="00322490"/>
    <w:rsid w:val="00322AA4"/>
    <w:rsid w:val="00324754"/>
    <w:rsid w:val="003251F6"/>
    <w:rsid w:val="00326864"/>
    <w:rsid w:val="00346C8B"/>
    <w:rsid w:val="00346E59"/>
    <w:rsid w:val="00347AB6"/>
    <w:rsid w:val="003530AB"/>
    <w:rsid w:val="0035752C"/>
    <w:rsid w:val="00360367"/>
    <w:rsid w:val="00361F7D"/>
    <w:rsid w:val="00362FF3"/>
    <w:rsid w:val="003663AB"/>
    <w:rsid w:val="00370A1E"/>
    <w:rsid w:val="00374CC8"/>
    <w:rsid w:val="00380E9A"/>
    <w:rsid w:val="00383522"/>
    <w:rsid w:val="00383589"/>
    <w:rsid w:val="0038405F"/>
    <w:rsid w:val="00384D6B"/>
    <w:rsid w:val="003871D6"/>
    <w:rsid w:val="00387C85"/>
    <w:rsid w:val="00391FD0"/>
    <w:rsid w:val="00397776"/>
    <w:rsid w:val="003A5A04"/>
    <w:rsid w:val="003A6C58"/>
    <w:rsid w:val="003B1D4E"/>
    <w:rsid w:val="003B2461"/>
    <w:rsid w:val="003B2A06"/>
    <w:rsid w:val="003B34CC"/>
    <w:rsid w:val="003B5657"/>
    <w:rsid w:val="003B734D"/>
    <w:rsid w:val="003C4021"/>
    <w:rsid w:val="003C5C5A"/>
    <w:rsid w:val="003C738A"/>
    <w:rsid w:val="003D391E"/>
    <w:rsid w:val="003D39D0"/>
    <w:rsid w:val="003D454D"/>
    <w:rsid w:val="003D51AD"/>
    <w:rsid w:val="003D5BA3"/>
    <w:rsid w:val="003E4615"/>
    <w:rsid w:val="003F008C"/>
    <w:rsid w:val="003F3A8B"/>
    <w:rsid w:val="003F48B7"/>
    <w:rsid w:val="003F4B44"/>
    <w:rsid w:val="003F51C0"/>
    <w:rsid w:val="003F70A8"/>
    <w:rsid w:val="00412746"/>
    <w:rsid w:val="00412F6C"/>
    <w:rsid w:val="004130E8"/>
    <w:rsid w:val="004169BA"/>
    <w:rsid w:val="00421612"/>
    <w:rsid w:val="00423FAC"/>
    <w:rsid w:val="004277FA"/>
    <w:rsid w:val="004316C9"/>
    <w:rsid w:val="00432DE4"/>
    <w:rsid w:val="0044178B"/>
    <w:rsid w:val="00441ADB"/>
    <w:rsid w:val="004515E0"/>
    <w:rsid w:val="00453357"/>
    <w:rsid w:val="004533E0"/>
    <w:rsid w:val="00453507"/>
    <w:rsid w:val="00453BE2"/>
    <w:rsid w:val="004549CC"/>
    <w:rsid w:val="00455DC5"/>
    <w:rsid w:val="004577D9"/>
    <w:rsid w:val="00457F09"/>
    <w:rsid w:val="0046032C"/>
    <w:rsid w:val="00461B15"/>
    <w:rsid w:val="00464CA0"/>
    <w:rsid w:val="004659AD"/>
    <w:rsid w:val="004712BD"/>
    <w:rsid w:val="004714E4"/>
    <w:rsid w:val="00472F7A"/>
    <w:rsid w:val="004734B0"/>
    <w:rsid w:val="004749A4"/>
    <w:rsid w:val="0048529C"/>
    <w:rsid w:val="0048760F"/>
    <w:rsid w:val="00487F88"/>
    <w:rsid w:val="00490FF9"/>
    <w:rsid w:val="00491173"/>
    <w:rsid w:val="004926E7"/>
    <w:rsid w:val="00495095"/>
    <w:rsid w:val="004A0AB8"/>
    <w:rsid w:val="004A1816"/>
    <w:rsid w:val="004A38BC"/>
    <w:rsid w:val="004A6DAA"/>
    <w:rsid w:val="004B2474"/>
    <w:rsid w:val="004B3D6C"/>
    <w:rsid w:val="004B59C9"/>
    <w:rsid w:val="004B6830"/>
    <w:rsid w:val="004B6838"/>
    <w:rsid w:val="004B6F3A"/>
    <w:rsid w:val="004C12DC"/>
    <w:rsid w:val="004C1A98"/>
    <w:rsid w:val="004C74DD"/>
    <w:rsid w:val="004C7F2F"/>
    <w:rsid w:val="004D2F9F"/>
    <w:rsid w:val="004D5C0B"/>
    <w:rsid w:val="004D7A18"/>
    <w:rsid w:val="004D7FED"/>
    <w:rsid w:val="004E01E6"/>
    <w:rsid w:val="004F433F"/>
    <w:rsid w:val="004F6A05"/>
    <w:rsid w:val="004F72BC"/>
    <w:rsid w:val="00502681"/>
    <w:rsid w:val="00504DED"/>
    <w:rsid w:val="00506D69"/>
    <w:rsid w:val="00507042"/>
    <w:rsid w:val="00511F3C"/>
    <w:rsid w:val="00514C52"/>
    <w:rsid w:val="0051558B"/>
    <w:rsid w:val="00515BB4"/>
    <w:rsid w:val="0051670D"/>
    <w:rsid w:val="005179B5"/>
    <w:rsid w:val="00522033"/>
    <w:rsid w:val="005319EA"/>
    <w:rsid w:val="005372AE"/>
    <w:rsid w:val="0054041E"/>
    <w:rsid w:val="00551ADE"/>
    <w:rsid w:val="005532B1"/>
    <w:rsid w:val="0055353A"/>
    <w:rsid w:val="00553BA8"/>
    <w:rsid w:val="00556B38"/>
    <w:rsid w:val="00557D47"/>
    <w:rsid w:val="00561371"/>
    <w:rsid w:val="00565014"/>
    <w:rsid w:val="00565F2B"/>
    <w:rsid w:val="005668BA"/>
    <w:rsid w:val="00567236"/>
    <w:rsid w:val="005676CE"/>
    <w:rsid w:val="00575BBB"/>
    <w:rsid w:val="00583F61"/>
    <w:rsid w:val="005951D8"/>
    <w:rsid w:val="00595B6D"/>
    <w:rsid w:val="005A1AA8"/>
    <w:rsid w:val="005A2F5C"/>
    <w:rsid w:val="005A3C91"/>
    <w:rsid w:val="005B168A"/>
    <w:rsid w:val="005B189C"/>
    <w:rsid w:val="005B6530"/>
    <w:rsid w:val="005C24F7"/>
    <w:rsid w:val="005C4AEF"/>
    <w:rsid w:val="005C5434"/>
    <w:rsid w:val="005C6554"/>
    <w:rsid w:val="005C6F0D"/>
    <w:rsid w:val="005C773E"/>
    <w:rsid w:val="005D53F7"/>
    <w:rsid w:val="005D6003"/>
    <w:rsid w:val="005E0A3C"/>
    <w:rsid w:val="005E0D28"/>
    <w:rsid w:val="005E3E52"/>
    <w:rsid w:val="005E5987"/>
    <w:rsid w:val="005E7898"/>
    <w:rsid w:val="005F0C15"/>
    <w:rsid w:val="00600F63"/>
    <w:rsid w:val="0060276C"/>
    <w:rsid w:val="00602ECE"/>
    <w:rsid w:val="00603848"/>
    <w:rsid w:val="00604B12"/>
    <w:rsid w:val="006061A0"/>
    <w:rsid w:val="00607656"/>
    <w:rsid w:val="00613EE2"/>
    <w:rsid w:val="0061569F"/>
    <w:rsid w:val="00617E48"/>
    <w:rsid w:val="00624078"/>
    <w:rsid w:val="00632CFC"/>
    <w:rsid w:val="00633A70"/>
    <w:rsid w:val="00635CCB"/>
    <w:rsid w:val="0063617F"/>
    <w:rsid w:val="00640806"/>
    <w:rsid w:val="00652318"/>
    <w:rsid w:val="0065245C"/>
    <w:rsid w:val="006560BD"/>
    <w:rsid w:val="00656E8F"/>
    <w:rsid w:val="00666E6F"/>
    <w:rsid w:val="00670C98"/>
    <w:rsid w:val="00672E29"/>
    <w:rsid w:val="00673F5D"/>
    <w:rsid w:val="00674BA2"/>
    <w:rsid w:val="006760A4"/>
    <w:rsid w:val="006802A9"/>
    <w:rsid w:val="00682FDE"/>
    <w:rsid w:val="00690D1F"/>
    <w:rsid w:val="00693E37"/>
    <w:rsid w:val="0069606B"/>
    <w:rsid w:val="006A2DCE"/>
    <w:rsid w:val="006A3227"/>
    <w:rsid w:val="006A5700"/>
    <w:rsid w:val="006B26AE"/>
    <w:rsid w:val="006B44DD"/>
    <w:rsid w:val="006B543A"/>
    <w:rsid w:val="006B63CE"/>
    <w:rsid w:val="006B7A32"/>
    <w:rsid w:val="006C7A55"/>
    <w:rsid w:val="006D3DFA"/>
    <w:rsid w:val="006E2276"/>
    <w:rsid w:val="006E2D80"/>
    <w:rsid w:val="006E34EF"/>
    <w:rsid w:val="006E3A91"/>
    <w:rsid w:val="006E50E3"/>
    <w:rsid w:val="006F0447"/>
    <w:rsid w:val="006F1D29"/>
    <w:rsid w:val="006F2D88"/>
    <w:rsid w:val="006F3EAE"/>
    <w:rsid w:val="006F3F98"/>
    <w:rsid w:val="006F53B1"/>
    <w:rsid w:val="006F79D4"/>
    <w:rsid w:val="006F7F8C"/>
    <w:rsid w:val="00700FE8"/>
    <w:rsid w:val="007035F0"/>
    <w:rsid w:val="0072071A"/>
    <w:rsid w:val="00721195"/>
    <w:rsid w:val="007222ED"/>
    <w:rsid w:val="00724C40"/>
    <w:rsid w:val="00725305"/>
    <w:rsid w:val="00731D23"/>
    <w:rsid w:val="00731F4F"/>
    <w:rsid w:val="00733247"/>
    <w:rsid w:val="00733AC1"/>
    <w:rsid w:val="00740F99"/>
    <w:rsid w:val="00746A54"/>
    <w:rsid w:val="00746F59"/>
    <w:rsid w:val="00750ABC"/>
    <w:rsid w:val="00751EE5"/>
    <w:rsid w:val="007537D1"/>
    <w:rsid w:val="00755780"/>
    <w:rsid w:val="00755E53"/>
    <w:rsid w:val="00757BDA"/>
    <w:rsid w:val="007656CD"/>
    <w:rsid w:val="0076741E"/>
    <w:rsid w:val="0077009C"/>
    <w:rsid w:val="007706F3"/>
    <w:rsid w:val="0077172C"/>
    <w:rsid w:val="0077220D"/>
    <w:rsid w:val="00772EE1"/>
    <w:rsid w:val="007751D3"/>
    <w:rsid w:val="00783E27"/>
    <w:rsid w:val="00785099"/>
    <w:rsid w:val="00796805"/>
    <w:rsid w:val="00796EA5"/>
    <w:rsid w:val="007A04BA"/>
    <w:rsid w:val="007A5547"/>
    <w:rsid w:val="007A636B"/>
    <w:rsid w:val="007B0C55"/>
    <w:rsid w:val="007B15EC"/>
    <w:rsid w:val="007C58A1"/>
    <w:rsid w:val="007D4962"/>
    <w:rsid w:val="007D6544"/>
    <w:rsid w:val="007E50A0"/>
    <w:rsid w:val="007E65E5"/>
    <w:rsid w:val="007E682A"/>
    <w:rsid w:val="007F0B78"/>
    <w:rsid w:val="007F0D78"/>
    <w:rsid w:val="007F1E8A"/>
    <w:rsid w:val="007F252E"/>
    <w:rsid w:val="007F2657"/>
    <w:rsid w:val="007F3CE7"/>
    <w:rsid w:val="00806A92"/>
    <w:rsid w:val="0080731B"/>
    <w:rsid w:val="008157DE"/>
    <w:rsid w:val="00824552"/>
    <w:rsid w:val="0082738F"/>
    <w:rsid w:val="00840F63"/>
    <w:rsid w:val="00844BDD"/>
    <w:rsid w:val="00845092"/>
    <w:rsid w:val="008472F2"/>
    <w:rsid w:val="00847980"/>
    <w:rsid w:val="00850E56"/>
    <w:rsid w:val="00851DAF"/>
    <w:rsid w:val="00853902"/>
    <w:rsid w:val="0085394E"/>
    <w:rsid w:val="008559A5"/>
    <w:rsid w:val="008568EA"/>
    <w:rsid w:val="00856AFA"/>
    <w:rsid w:val="00860EA0"/>
    <w:rsid w:val="008736E4"/>
    <w:rsid w:val="0087394E"/>
    <w:rsid w:val="0087484E"/>
    <w:rsid w:val="00875B52"/>
    <w:rsid w:val="008879F8"/>
    <w:rsid w:val="00892DF8"/>
    <w:rsid w:val="008935F6"/>
    <w:rsid w:val="008973E2"/>
    <w:rsid w:val="008A0FDE"/>
    <w:rsid w:val="008A1D1A"/>
    <w:rsid w:val="008A24F2"/>
    <w:rsid w:val="008A32BD"/>
    <w:rsid w:val="008B31BB"/>
    <w:rsid w:val="008B3BEE"/>
    <w:rsid w:val="008C210E"/>
    <w:rsid w:val="008C522A"/>
    <w:rsid w:val="008C66C5"/>
    <w:rsid w:val="008C699B"/>
    <w:rsid w:val="008C78CA"/>
    <w:rsid w:val="008D1CE0"/>
    <w:rsid w:val="008D2269"/>
    <w:rsid w:val="008D239A"/>
    <w:rsid w:val="008D425C"/>
    <w:rsid w:val="008D455F"/>
    <w:rsid w:val="008D547B"/>
    <w:rsid w:val="008E0E4A"/>
    <w:rsid w:val="008E17A2"/>
    <w:rsid w:val="008E496E"/>
    <w:rsid w:val="008E6509"/>
    <w:rsid w:val="008E6897"/>
    <w:rsid w:val="008E6CAA"/>
    <w:rsid w:val="008E793E"/>
    <w:rsid w:val="008F0907"/>
    <w:rsid w:val="008F273C"/>
    <w:rsid w:val="008F2E08"/>
    <w:rsid w:val="008F2E45"/>
    <w:rsid w:val="00903CE2"/>
    <w:rsid w:val="00905AA7"/>
    <w:rsid w:val="009077AC"/>
    <w:rsid w:val="00907A27"/>
    <w:rsid w:val="009103B6"/>
    <w:rsid w:val="0091082B"/>
    <w:rsid w:val="009116F3"/>
    <w:rsid w:val="00912241"/>
    <w:rsid w:val="0091382C"/>
    <w:rsid w:val="00915D3E"/>
    <w:rsid w:val="009264A3"/>
    <w:rsid w:val="0092672D"/>
    <w:rsid w:val="00926CFE"/>
    <w:rsid w:val="0093362C"/>
    <w:rsid w:val="00937831"/>
    <w:rsid w:val="009405F8"/>
    <w:rsid w:val="00942BB4"/>
    <w:rsid w:val="00944DFC"/>
    <w:rsid w:val="00945239"/>
    <w:rsid w:val="00945AD7"/>
    <w:rsid w:val="009467F9"/>
    <w:rsid w:val="00951125"/>
    <w:rsid w:val="0095117B"/>
    <w:rsid w:val="00952F25"/>
    <w:rsid w:val="00953C56"/>
    <w:rsid w:val="00955DC3"/>
    <w:rsid w:val="009624B3"/>
    <w:rsid w:val="00962E8D"/>
    <w:rsid w:val="00963222"/>
    <w:rsid w:val="00963A1A"/>
    <w:rsid w:val="00964162"/>
    <w:rsid w:val="00965471"/>
    <w:rsid w:val="00965E89"/>
    <w:rsid w:val="0097047D"/>
    <w:rsid w:val="009708C9"/>
    <w:rsid w:val="00973043"/>
    <w:rsid w:val="00974B6F"/>
    <w:rsid w:val="009754A1"/>
    <w:rsid w:val="0097794A"/>
    <w:rsid w:val="009779DF"/>
    <w:rsid w:val="00980472"/>
    <w:rsid w:val="00982257"/>
    <w:rsid w:val="009834C4"/>
    <w:rsid w:val="00985E2F"/>
    <w:rsid w:val="0099170A"/>
    <w:rsid w:val="00994D35"/>
    <w:rsid w:val="00994E85"/>
    <w:rsid w:val="00995EA2"/>
    <w:rsid w:val="00997265"/>
    <w:rsid w:val="009A0306"/>
    <w:rsid w:val="009A2263"/>
    <w:rsid w:val="009A474B"/>
    <w:rsid w:val="009A54BA"/>
    <w:rsid w:val="009A776F"/>
    <w:rsid w:val="009B0841"/>
    <w:rsid w:val="009B334A"/>
    <w:rsid w:val="009B5CAB"/>
    <w:rsid w:val="009C0B23"/>
    <w:rsid w:val="009C16D2"/>
    <w:rsid w:val="009C5B42"/>
    <w:rsid w:val="009C6810"/>
    <w:rsid w:val="009D0E04"/>
    <w:rsid w:val="009D414F"/>
    <w:rsid w:val="009D682D"/>
    <w:rsid w:val="009D6998"/>
    <w:rsid w:val="009D7B43"/>
    <w:rsid w:val="009F02FA"/>
    <w:rsid w:val="009F3262"/>
    <w:rsid w:val="009F389C"/>
    <w:rsid w:val="009F4712"/>
    <w:rsid w:val="009F68E1"/>
    <w:rsid w:val="00A02D82"/>
    <w:rsid w:val="00A032C4"/>
    <w:rsid w:val="00A04048"/>
    <w:rsid w:val="00A07990"/>
    <w:rsid w:val="00A139B2"/>
    <w:rsid w:val="00A14167"/>
    <w:rsid w:val="00A166E9"/>
    <w:rsid w:val="00A17AFE"/>
    <w:rsid w:val="00A22DF8"/>
    <w:rsid w:val="00A233BC"/>
    <w:rsid w:val="00A242D0"/>
    <w:rsid w:val="00A24DB0"/>
    <w:rsid w:val="00A25071"/>
    <w:rsid w:val="00A26AFD"/>
    <w:rsid w:val="00A300F0"/>
    <w:rsid w:val="00A3071F"/>
    <w:rsid w:val="00A33D1C"/>
    <w:rsid w:val="00A412F3"/>
    <w:rsid w:val="00A42962"/>
    <w:rsid w:val="00A43681"/>
    <w:rsid w:val="00A500DB"/>
    <w:rsid w:val="00A550DC"/>
    <w:rsid w:val="00A57346"/>
    <w:rsid w:val="00A574BA"/>
    <w:rsid w:val="00A60CBA"/>
    <w:rsid w:val="00A63768"/>
    <w:rsid w:val="00A643A9"/>
    <w:rsid w:val="00A64A71"/>
    <w:rsid w:val="00A674C5"/>
    <w:rsid w:val="00A713EB"/>
    <w:rsid w:val="00A7194F"/>
    <w:rsid w:val="00A72511"/>
    <w:rsid w:val="00A725AF"/>
    <w:rsid w:val="00A7479F"/>
    <w:rsid w:val="00A8296B"/>
    <w:rsid w:val="00A83CB0"/>
    <w:rsid w:val="00A83CFB"/>
    <w:rsid w:val="00A841AC"/>
    <w:rsid w:val="00A9214B"/>
    <w:rsid w:val="00A94C50"/>
    <w:rsid w:val="00A97BCA"/>
    <w:rsid w:val="00AA0D0B"/>
    <w:rsid w:val="00AA2854"/>
    <w:rsid w:val="00AA777D"/>
    <w:rsid w:val="00AA7832"/>
    <w:rsid w:val="00AA7BE3"/>
    <w:rsid w:val="00AB020F"/>
    <w:rsid w:val="00AB0770"/>
    <w:rsid w:val="00AB1150"/>
    <w:rsid w:val="00AB280B"/>
    <w:rsid w:val="00AB2F1E"/>
    <w:rsid w:val="00AB2F42"/>
    <w:rsid w:val="00AB605D"/>
    <w:rsid w:val="00AB6AFA"/>
    <w:rsid w:val="00AB6FD4"/>
    <w:rsid w:val="00AC00D7"/>
    <w:rsid w:val="00AC780C"/>
    <w:rsid w:val="00AD0970"/>
    <w:rsid w:val="00AD3539"/>
    <w:rsid w:val="00AD5DDB"/>
    <w:rsid w:val="00AD74A3"/>
    <w:rsid w:val="00AE4894"/>
    <w:rsid w:val="00AE5A30"/>
    <w:rsid w:val="00AF1162"/>
    <w:rsid w:val="00AF1953"/>
    <w:rsid w:val="00AF1D80"/>
    <w:rsid w:val="00AF2883"/>
    <w:rsid w:val="00AF3DA4"/>
    <w:rsid w:val="00AF652E"/>
    <w:rsid w:val="00B03E63"/>
    <w:rsid w:val="00B06956"/>
    <w:rsid w:val="00B06E29"/>
    <w:rsid w:val="00B0700E"/>
    <w:rsid w:val="00B13965"/>
    <w:rsid w:val="00B15E2C"/>
    <w:rsid w:val="00B163D9"/>
    <w:rsid w:val="00B25C38"/>
    <w:rsid w:val="00B3217D"/>
    <w:rsid w:val="00B32F30"/>
    <w:rsid w:val="00B37310"/>
    <w:rsid w:val="00B41D7A"/>
    <w:rsid w:val="00B45ECB"/>
    <w:rsid w:val="00B47C17"/>
    <w:rsid w:val="00B5169A"/>
    <w:rsid w:val="00B51777"/>
    <w:rsid w:val="00B530FE"/>
    <w:rsid w:val="00B535FB"/>
    <w:rsid w:val="00B54CD7"/>
    <w:rsid w:val="00B5740C"/>
    <w:rsid w:val="00B576B8"/>
    <w:rsid w:val="00B6326B"/>
    <w:rsid w:val="00B65CDC"/>
    <w:rsid w:val="00B6648D"/>
    <w:rsid w:val="00B66D0B"/>
    <w:rsid w:val="00B7092A"/>
    <w:rsid w:val="00B71636"/>
    <w:rsid w:val="00B75AF0"/>
    <w:rsid w:val="00B7755D"/>
    <w:rsid w:val="00B84D8D"/>
    <w:rsid w:val="00B900DD"/>
    <w:rsid w:val="00B94084"/>
    <w:rsid w:val="00B976A0"/>
    <w:rsid w:val="00BA04BE"/>
    <w:rsid w:val="00BA0D5A"/>
    <w:rsid w:val="00BA3026"/>
    <w:rsid w:val="00BA30FB"/>
    <w:rsid w:val="00BA310E"/>
    <w:rsid w:val="00BA5896"/>
    <w:rsid w:val="00BA768A"/>
    <w:rsid w:val="00BA7ADD"/>
    <w:rsid w:val="00BA7FEE"/>
    <w:rsid w:val="00BB1AD3"/>
    <w:rsid w:val="00BB1FF1"/>
    <w:rsid w:val="00BB37C9"/>
    <w:rsid w:val="00BB6F4E"/>
    <w:rsid w:val="00BB7A46"/>
    <w:rsid w:val="00BD211B"/>
    <w:rsid w:val="00BD4E84"/>
    <w:rsid w:val="00BD5DED"/>
    <w:rsid w:val="00BD5E68"/>
    <w:rsid w:val="00BD64AA"/>
    <w:rsid w:val="00BD6AC0"/>
    <w:rsid w:val="00BE3EA5"/>
    <w:rsid w:val="00BE6B67"/>
    <w:rsid w:val="00BE7848"/>
    <w:rsid w:val="00BF12F0"/>
    <w:rsid w:val="00BF1963"/>
    <w:rsid w:val="00BF1AFF"/>
    <w:rsid w:val="00BF2845"/>
    <w:rsid w:val="00BF2B8E"/>
    <w:rsid w:val="00BF75B9"/>
    <w:rsid w:val="00BF7A0A"/>
    <w:rsid w:val="00C02FAC"/>
    <w:rsid w:val="00C05535"/>
    <w:rsid w:val="00C076CF"/>
    <w:rsid w:val="00C11262"/>
    <w:rsid w:val="00C123AA"/>
    <w:rsid w:val="00C134A5"/>
    <w:rsid w:val="00C15EDD"/>
    <w:rsid w:val="00C20DD2"/>
    <w:rsid w:val="00C21AA6"/>
    <w:rsid w:val="00C22EE9"/>
    <w:rsid w:val="00C238EC"/>
    <w:rsid w:val="00C303B1"/>
    <w:rsid w:val="00C314E4"/>
    <w:rsid w:val="00C36477"/>
    <w:rsid w:val="00C403E1"/>
    <w:rsid w:val="00C41966"/>
    <w:rsid w:val="00C4201E"/>
    <w:rsid w:val="00C44026"/>
    <w:rsid w:val="00C4688B"/>
    <w:rsid w:val="00C46DE8"/>
    <w:rsid w:val="00C47A50"/>
    <w:rsid w:val="00C50362"/>
    <w:rsid w:val="00C57478"/>
    <w:rsid w:val="00C61076"/>
    <w:rsid w:val="00C617F8"/>
    <w:rsid w:val="00C62106"/>
    <w:rsid w:val="00C652A8"/>
    <w:rsid w:val="00C659B8"/>
    <w:rsid w:val="00C66876"/>
    <w:rsid w:val="00C6760C"/>
    <w:rsid w:val="00C710DA"/>
    <w:rsid w:val="00C7160C"/>
    <w:rsid w:val="00C80522"/>
    <w:rsid w:val="00C821C0"/>
    <w:rsid w:val="00C83EB6"/>
    <w:rsid w:val="00C87BA2"/>
    <w:rsid w:val="00C912BE"/>
    <w:rsid w:val="00C91426"/>
    <w:rsid w:val="00C92B0E"/>
    <w:rsid w:val="00C95036"/>
    <w:rsid w:val="00C96227"/>
    <w:rsid w:val="00C964A1"/>
    <w:rsid w:val="00C97A92"/>
    <w:rsid w:val="00C97ACE"/>
    <w:rsid w:val="00CA26E2"/>
    <w:rsid w:val="00CA461B"/>
    <w:rsid w:val="00CA4D6C"/>
    <w:rsid w:val="00CA6FF3"/>
    <w:rsid w:val="00CA74CC"/>
    <w:rsid w:val="00CB0321"/>
    <w:rsid w:val="00CB0C75"/>
    <w:rsid w:val="00CB382A"/>
    <w:rsid w:val="00CB4E5A"/>
    <w:rsid w:val="00CB543F"/>
    <w:rsid w:val="00CB6EB1"/>
    <w:rsid w:val="00CC382B"/>
    <w:rsid w:val="00CC3EA2"/>
    <w:rsid w:val="00CC5348"/>
    <w:rsid w:val="00CC5598"/>
    <w:rsid w:val="00CC5C14"/>
    <w:rsid w:val="00CC65C1"/>
    <w:rsid w:val="00CD0105"/>
    <w:rsid w:val="00CD11FE"/>
    <w:rsid w:val="00CD1F8D"/>
    <w:rsid w:val="00CE0D30"/>
    <w:rsid w:val="00CE28CF"/>
    <w:rsid w:val="00CE42EE"/>
    <w:rsid w:val="00CE5DA4"/>
    <w:rsid w:val="00CE6A96"/>
    <w:rsid w:val="00CF09DA"/>
    <w:rsid w:val="00CF1324"/>
    <w:rsid w:val="00CF15FC"/>
    <w:rsid w:val="00CF1732"/>
    <w:rsid w:val="00CF35CA"/>
    <w:rsid w:val="00CF5526"/>
    <w:rsid w:val="00CF554B"/>
    <w:rsid w:val="00D03C63"/>
    <w:rsid w:val="00D0603E"/>
    <w:rsid w:val="00D066B7"/>
    <w:rsid w:val="00D0791A"/>
    <w:rsid w:val="00D105B8"/>
    <w:rsid w:val="00D15298"/>
    <w:rsid w:val="00D20DC6"/>
    <w:rsid w:val="00D227E2"/>
    <w:rsid w:val="00D24F55"/>
    <w:rsid w:val="00D316F7"/>
    <w:rsid w:val="00D31987"/>
    <w:rsid w:val="00D3391B"/>
    <w:rsid w:val="00D33C94"/>
    <w:rsid w:val="00D34C49"/>
    <w:rsid w:val="00D45499"/>
    <w:rsid w:val="00D4619D"/>
    <w:rsid w:val="00D46780"/>
    <w:rsid w:val="00D54668"/>
    <w:rsid w:val="00D56A4A"/>
    <w:rsid w:val="00D601B8"/>
    <w:rsid w:val="00D610A6"/>
    <w:rsid w:val="00D6112C"/>
    <w:rsid w:val="00D64889"/>
    <w:rsid w:val="00D64F91"/>
    <w:rsid w:val="00D65A27"/>
    <w:rsid w:val="00D65A9D"/>
    <w:rsid w:val="00D73AFC"/>
    <w:rsid w:val="00D74060"/>
    <w:rsid w:val="00D74828"/>
    <w:rsid w:val="00D753FD"/>
    <w:rsid w:val="00D82AAA"/>
    <w:rsid w:val="00D82E09"/>
    <w:rsid w:val="00D85350"/>
    <w:rsid w:val="00D856D0"/>
    <w:rsid w:val="00D9283B"/>
    <w:rsid w:val="00D9399B"/>
    <w:rsid w:val="00D93BA1"/>
    <w:rsid w:val="00D9523C"/>
    <w:rsid w:val="00D959C5"/>
    <w:rsid w:val="00D972FB"/>
    <w:rsid w:val="00DA0ADE"/>
    <w:rsid w:val="00DA32D4"/>
    <w:rsid w:val="00DA4026"/>
    <w:rsid w:val="00DA4B92"/>
    <w:rsid w:val="00DA605C"/>
    <w:rsid w:val="00DA67CC"/>
    <w:rsid w:val="00DA68C8"/>
    <w:rsid w:val="00DB0658"/>
    <w:rsid w:val="00DB0C1B"/>
    <w:rsid w:val="00DB0D7A"/>
    <w:rsid w:val="00DB169C"/>
    <w:rsid w:val="00DB56B4"/>
    <w:rsid w:val="00DC0BB1"/>
    <w:rsid w:val="00DC13B7"/>
    <w:rsid w:val="00DC3012"/>
    <w:rsid w:val="00DC369A"/>
    <w:rsid w:val="00DC5F96"/>
    <w:rsid w:val="00DC6C8C"/>
    <w:rsid w:val="00DC7445"/>
    <w:rsid w:val="00DC76EC"/>
    <w:rsid w:val="00DD01C3"/>
    <w:rsid w:val="00DD5246"/>
    <w:rsid w:val="00DD7898"/>
    <w:rsid w:val="00DE5454"/>
    <w:rsid w:val="00DE5A90"/>
    <w:rsid w:val="00DE6845"/>
    <w:rsid w:val="00DF4843"/>
    <w:rsid w:val="00E06884"/>
    <w:rsid w:val="00E07A1E"/>
    <w:rsid w:val="00E07F48"/>
    <w:rsid w:val="00E10ECC"/>
    <w:rsid w:val="00E121CA"/>
    <w:rsid w:val="00E13B93"/>
    <w:rsid w:val="00E167C5"/>
    <w:rsid w:val="00E16DF8"/>
    <w:rsid w:val="00E20E23"/>
    <w:rsid w:val="00E22BF0"/>
    <w:rsid w:val="00E22DAC"/>
    <w:rsid w:val="00E240B2"/>
    <w:rsid w:val="00E25FF8"/>
    <w:rsid w:val="00E2665B"/>
    <w:rsid w:val="00E31071"/>
    <w:rsid w:val="00E313EC"/>
    <w:rsid w:val="00E31867"/>
    <w:rsid w:val="00E42389"/>
    <w:rsid w:val="00E43D42"/>
    <w:rsid w:val="00E44C9C"/>
    <w:rsid w:val="00E50935"/>
    <w:rsid w:val="00E5457D"/>
    <w:rsid w:val="00E577B2"/>
    <w:rsid w:val="00E61FB5"/>
    <w:rsid w:val="00E62AFE"/>
    <w:rsid w:val="00E63CFF"/>
    <w:rsid w:val="00E63F66"/>
    <w:rsid w:val="00E72532"/>
    <w:rsid w:val="00E81829"/>
    <w:rsid w:val="00E8204E"/>
    <w:rsid w:val="00E9135D"/>
    <w:rsid w:val="00E91BCC"/>
    <w:rsid w:val="00E93655"/>
    <w:rsid w:val="00E95139"/>
    <w:rsid w:val="00EA2817"/>
    <w:rsid w:val="00EA73E2"/>
    <w:rsid w:val="00EB25AA"/>
    <w:rsid w:val="00EB320A"/>
    <w:rsid w:val="00EB3783"/>
    <w:rsid w:val="00EB4B9B"/>
    <w:rsid w:val="00EB55D9"/>
    <w:rsid w:val="00EB5602"/>
    <w:rsid w:val="00EC2F99"/>
    <w:rsid w:val="00EC4452"/>
    <w:rsid w:val="00EC73BA"/>
    <w:rsid w:val="00ED518F"/>
    <w:rsid w:val="00ED5E63"/>
    <w:rsid w:val="00EE1181"/>
    <w:rsid w:val="00EE59A6"/>
    <w:rsid w:val="00EE7BEB"/>
    <w:rsid w:val="00EF2AE7"/>
    <w:rsid w:val="00EF6851"/>
    <w:rsid w:val="00F0353A"/>
    <w:rsid w:val="00F0371F"/>
    <w:rsid w:val="00F068FB"/>
    <w:rsid w:val="00F103A2"/>
    <w:rsid w:val="00F108C6"/>
    <w:rsid w:val="00F1413B"/>
    <w:rsid w:val="00F14AFF"/>
    <w:rsid w:val="00F205A2"/>
    <w:rsid w:val="00F21A5C"/>
    <w:rsid w:val="00F36AB0"/>
    <w:rsid w:val="00F43921"/>
    <w:rsid w:val="00F440CF"/>
    <w:rsid w:val="00F47A40"/>
    <w:rsid w:val="00F47A54"/>
    <w:rsid w:val="00F5116D"/>
    <w:rsid w:val="00F52651"/>
    <w:rsid w:val="00F529A8"/>
    <w:rsid w:val="00F53219"/>
    <w:rsid w:val="00F5321D"/>
    <w:rsid w:val="00F54022"/>
    <w:rsid w:val="00F5476B"/>
    <w:rsid w:val="00F547C7"/>
    <w:rsid w:val="00F615AC"/>
    <w:rsid w:val="00F6538B"/>
    <w:rsid w:val="00F7504C"/>
    <w:rsid w:val="00F755A7"/>
    <w:rsid w:val="00F84851"/>
    <w:rsid w:val="00F858F4"/>
    <w:rsid w:val="00F85BE5"/>
    <w:rsid w:val="00F90B2A"/>
    <w:rsid w:val="00F9293B"/>
    <w:rsid w:val="00F9454F"/>
    <w:rsid w:val="00F964CF"/>
    <w:rsid w:val="00F96C46"/>
    <w:rsid w:val="00F96D29"/>
    <w:rsid w:val="00F97752"/>
    <w:rsid w:val="00FA1A55"/>
    <w:rsid w:val="00FA1ACE"/>
    <w:rsid w:val="00FA3199"/>
    <w:rsid w:val="00FA3B35"/>
    <w:rsid w:val="00FA5B32"/>
    <w:rsid w:val="00FB1448"/>
    <w:rsid w:val="00FB2918"/>
    <w:rsid w:val="00FB3364"/>
    <w:rsid w:val="00FB5BD9"/>
    <w:rsid w:val="00FB5D57"/>
    <w:rsid w:val="00FB5E0E"/>
    <w:rsid w:val="00FC1372"/>
    <w:rsid w:val="00FC1F1B"/>
    <w:rsid w:val="00FC2200"/>
    <w:rsid w:val="00FC346D"/>
    <w:rsid w:val="00FC79AE"/>
    <w:rsid w:val="00FD0528"/>
    <w:rsid w:val="00FD1525"/>
    <w:rsid w:val="00FD3272"/>
    <w:rsid w:val="00FD5832"/>
    <w:rsid w:val="00FD6379"/>
    <w:rsid w:val="00FD6B6A"/>
    <w:rsid w:val="00FE0399"/>
    <w:rsid w:val="00FE2082"/>
    <w:rsid w:val="00FE4910"/>
    <w:rsid w:val="00FE644F"/>
    <w:rsid w:val="00FE71BD"/>
    <w:rsid w:val="00FF1561"/>
    <w:rsid w:val="00FF5D1D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5E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9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3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uiPriority w:val="5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BA7FE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BA7FEE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BA7FE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table" w:customStyle="1" w:styleId="22">
    <w:name w:val="Сетка таблицы2"/>
    <w:basedOn w:val="a1"/>
    <w:next w:val="a9"/>
    <w:uiPriority w:val="39"/>
    <w:rsid w:val="001023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10230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9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3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uiPriority w:val="5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BA7FE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BA7FEE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BA7FE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table" w:customStyle="1" w:styleId="22">
    <w:name w:val="Сетка таблицы2"/>
    <w:basedOn w:val="a1"/>
    <w:next w:val="a9"/>
    <w:uiPriority w:val="39"/>
    <w:rsid w:val="001023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10230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841B5-ED88-47E5-8613-04A4D48C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15861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4</cp:revision>
  <cp:lastPrinted>2025-04-25T05:59:00Z</cp:lastPrinted>
  <dcterms:created xsi:type="dcterms:W3CDTF">2025-05-27T09:02:00Z</dcterms:created>
  <dcterms:modified xsi:type="dcterms:W3CDTF">2025-06-10T05:43:00Z</dcterms:modified>
</cp:coreProperties>
</file>