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68" w:rsidRPr="00CD0268" w:rsidRDefault="00CD0268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CD0268">
        <w:rPr>
          <w:rFonts w:ascii="Times New Roman" w:hAnsi="Times New Roman" w:cs="Times New Roman"/>
        </w:rPr>
        <w:br/>
      </w:r>
    </w:p>
    <w:p w:rsidR="00CD0268" w:rsidRPr="00CD0268" w:rsidRDefault="00CD026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ДУМА ВЕРХНЕСАЛДИНСКОГО ГОРОДСКОГО ОКРУГА</w:t>
      </w: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ПЯТЫЙ СОЗЫВ</w:t>
      </w: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РЕШЕНИЕ</w:t>
      </w: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от 26 мая 2010 г. N 310</w:t>
      </w: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ОБ УТВЕРЖДЕНИИ ПОЛОЖЕНИЯ О ПРОВЕДЕНИИ</w:t>
      </w: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В ВЕРХНЕСАЛДИНСКОМ ГОРОДСКОМ ОКРУГЕ АНТИКОРРУПЦИОННОЙ</w:t>
      </w: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ЭКСПЕРТИЗЫ МУНИЦИПАЛЬНЫХ НОРМАТИВНЫХ ПРАВОВЫХ АКТОВ И</w:t>
      </w: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ПРОЕКТОВ МУНИЦИПАЛЬНЫХ НОРМАТИВНЫХ ПРАВОВЫХ АКТОВ</w:t>
      </w:r>
    </w:p>
    <w:p w:rsidR="00CD0268" w:rsidRPr="00CD0268" w:rsidRDefault="00CD0268">
      <w:pPr>
        <w:pStyle w:val="ConsPlusNormal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Список изменяющих документов</w:t>
      </w:r>
    </w:p>
    <w:p w:rsidR="00CD0268" w:rsidRPr="00CD0268" w:rsidRDefault="00CD0268">
      <w:pPr>
        <w:pStyle w:val="ConsPlusNormal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(в ред. Решений Думы Верхнесалдинского городского округа</w:t>
      </w:r>
    </w:p>
    <w:p w:rsidR="00CD0268" w:rsidRPr="00CD0268" w:rsidRDefault="00CD0268">
      <w:pPr>
        <w:pStyle w:val="ConsPlusNormal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от 05.06.2013 </w:t>
      </w:r>
      <w:hyperlink r:id="rId4" w:history="1">
        <w:r w:rsidRPr="00CD0268">
          <w:rPr>
            <w:rFonts w:ascii="Times New Roman" w:hAnsi="Times New Roman" w:cs="Times New Roman"/>
          </w:rPr>
          <w:t>N 128</w:t>
        </w:r>
      </w:hyperlink>
      <w:r w:rsidRPr="00CD0268">
        <w:rPr>
          <w:rFonts w:ascii="Times New Roman" w:hAnsi="Times New Roman" w:cs="Times New Roman"/>
        </w:rPr>
        <w:t xml:space="preserve">, от 11.02.2015 </w:t>
      </w:r>
      <w:hyperlink r:id="rId5" w:history="1">
        <w:r w:rsidRPr="00CD0268">
          <w:rPr>
            <w:rFonts w:ascii="Times New Roman" w:hAnsi="Times New Roman" w:cs="Times New Roman"/>
          </w:rPr>
          <w:t>N 297</w:t>
        </w:r>
      </w:hyperlink>
      <w:r w:rsidRPr="00CD0268">
        <w:rPr>
          <w:rFonts w:ascii="Times New Roman" w:hAnsi="Times New Roman" w:cs="Times New Roman"/>
        </w:rPr>
        <w:t>)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Рассмотрев Постановление главы Верхнесалдинского городского округа "О внесении на рассмотрение в Думу городского округа проекта решения Думы городского округа "Об утверждении Положения о проведении в Верхнесалдинском городском округе антикоррупционной экспертизы муниципальных нормативных правовых актов и проектов муниципальных нормативных правовых актов" от 6 мая 2010 года N 295, в целях реализации Федерального </w:t>
      </w:r>
      <w:hyperlink r:id="rId6" w:history="1">
        <w:r w:rsidRPr="00CD0268">
          <w:rPr>
            <w:rFonts w:ascii="Times New Roman" w:hAnsi="Times New Roman" w:cs="Times New Roman"/>
          </w:rPr>
          <w:t>закона</w:t>
        </w:r>
      </w:hyperlink>
      <w:r w:rsidRPr="00CD0268">
        <w:rPr>
          <w:rFonts w:ascii="Times New Roman" w:hAnsi="Times New Roman" w:cs="Times New Roman"/>
        </w:rPr>
        <w:t xml:space="preserve"> от 25 декабря 2008 года N 273-ФЗ "О противодействии коррупции", Федерального </w:t>
      </w:r>
      <w:hyperlink r:id="rId7" w:history="1">
        <w:r w:rsidRPr="00CD0268">
          <w:rPr>
            <w:rFonts w:ascii="Times New Roman" w:hAnsi="Times New Roman" w:cs="Times New Roman"/>
          </w:rPr>
          <w:t>закона</w:t>
        </w:r>
      </w:hyperlink>
      <w:r w:rsidRPr="00CD0268">
        <w:rPr>
          <w:rFonts w:ascii="Times New Roman" w:hAnsi="Times New Roman" w:cs="Times New Roman"/>
        </w:rPr>
        <w:t xml:space="preserve"> от 17 июля 2009 года N 172-ФЗ "Об антикоррупционной экспертизе нормативных правовых актов и проектов нормативных правовых актов", </w:t>
      </w:r>
      <w:hyperlink r:id="rId8" w:history="1">
        <w:r w:rsidRPr="00CD0268">
          <w:rPr>
            <w:rFonts w:ascii="Times New Roman" w:hAnsi="Times New Roman" w:cs="Times New Roman"/>
          </w:rPr>
          <w:t>Закона</w:t>
        </w:r>
      </w:hyperlink>
      <w:r w:rsidRPr="00CD0268">
        <w:rPr>
          <w:rFonts w:ascii="Times New Roman" w:hAnsi="Times New Roman" w:cs="Times New Roman"/>
        </w:rPr>
        <w:t xml:space="preserve"> Свердловской области от 20 февраля 2009 года N 2-ОЗ "О противодействии коррупции в Свердловской области", руководствуясь </w:t>
      </w:r>
      <w:hyperlink r:id="rId9" w:history="1">
        <w:r w:rsidRPr="00CD0268">
          <w:rPr>
            <w:rFonts w:ascii="Times New Roman" w:hAnsi="Times New Roman" w:cs="Times New Roman"/>
          </w:rPr>
          <w:t>Решением</w:t>
        </w:r>
      </w:hyperlink>
      <w:r w:rsidRPr="00CD0268">
        <w:rPr>
          <w:rFonts w:ascii="Times New Roman" w:hAnsi="Times New Roman" w:cs="Times New Roman"/>
        </w:rPr>
        <w:t xml:space="preserve"> Думы городского округа от 30 января 2007 года N 1 "Об утверждении Положения о правовых актах Верхнесалдинского городского округа", руководствуясь </w:t>
      </w:r>
      <w:hyperlink r:id="rId10" w:history="1">
        <w:r w:rsidRPr="00CD0268">
          <w:rPr>
            <w:rFonts w:ascii="Times New Roman" w:hAnsi="Times New Roman" w:cs="Times New Roman"/>
          </w:rPr>
          <w:t>статьей 23</w:t>
        </w:r>
      </w:hyperlink>
      <w:r w:rsidRPr="00CD0268">
        <w:rPr>
          <w:rFonts w:ascii="Times New Roman" w:hAnsi="Times New Roman" w:cs="Times New Roman"/>
        </w:rPr>
        <w:t xml:space="preserve"> Устава Верхнесалдинского городского округа, Дума городского округа решила: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lastRenderedPageBreak/>
        <w:t xml:space="preserve">1. Принять </w:t>
      </w:r>
      <w:hyperlink w:anchor="P33" w:history="1">
        <w:r w:rsidRPr="00CD0268">
          <w:rPr>
            <w:rFonts w:ascii="Times New Roman" w:hAnsi="Times New Roman" w:cs="Times New Roman"/>
          </w:rPr>
          <w:t>Положение</w:t>
        </w:r>
      </w:hyperlink>
      <w:r w:rsidRPr="00CD0268">
        <w:rPr>
          <w:rFonts w:ascii="Times New Roman" w:hAnsi="Times New Roman" w:cs="Times New Roman"/>
        </w:rPr>
        <w:t xml:space="preserve"> о проведении в Верхнесалдинском городском округе антикоррупционной экспертизы муниципальных нормативных правовых актов и проектов муниципальных нормативных правовых актов (прилагается).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2. Решение опубликовать в газете "Салдинские вести".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3. Настоящее Решение вступает в силу после его официального опубликования.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4. Контроль исполнения настоящего Решения возложить на постоянную депутатскую комиссию по местному самоуправлению и законодательству (Карасева Л.А.).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nformat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Председатель Думы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CD0268">
        <w:rPr>
          <w:rFonts w:ascii="Times New Roman" w:hAnsi="Times New Roman" w:cs="Times New Roman"/>
        </w:rPr>
        <w:t xml:space="preserve">  Глава городского округа</w:t>
      </w:r>
    </w:p>
    <w:p w:rsidR="00CD0268" w:rsidRPr="00CD0268" w:rsidRDefault="00CD0268">
      <w:pPr>
        <w:pStyle w:val="ConsPlusNonformat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Т.Е.РЫЖОВА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CD0268">
        <w:rPr>
          <w:rFonts w:ascii="Times New Roman" w:hAnsi="Times New Roman" w:cs="Times New Roman"/>
        </w:rPr>
        <w:t xml:space="preserve">  Н.Т.ТИХОНОВ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lastRenderedPageBreak/>
        <w:t>Приложение</w:t>
      </w:r>
    </w:p>
    <w:p w:rsidR="00CD0268" w:rsidRPr="00CD0268" w:rsidRDefault="00CD0268">
      <w:pPr>
        <w:pStyle w:val="ConsPlusNormal"/>
        <w:jc w:val="right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к Решению Думы</w:t>
      </w:r>
    </w:p>
    <w:p w:rsidR="00CD0268" w:rsidRPr="00CD0268" w:rsidRDefault="00CD0268">
      <w:pPr>
        <w:pStyle w:val="ConsPlusNormal"/>
        <w:jc w:val="right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городского округа</w:t>
      </w:r>
    </w:p>
    <w:p w:rsidR="00CD0268" w:rsidRPr="00CD0268" w:rsidRDefault="00CD0268">
      <w:pPr>
        <w:pStyle w:val="ConsPlusNormal"/>
        <w:jc w:val="right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от 26 мая 2010 г. N 310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CD0268">
        <w:rPr>
          <w:rFonts w:ascii="Times New Roman" w:hAnsi="Times New Roman" w:cs="Times New Roman"/>
        </w:rPr>
        <w:t>ПОЛОЖЕНИЕ</w:t>
      </w: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О ПРОВЕДЕНИИ В ВЕРХНЕСАЛДИНСКОМ ГОРОДСКОМ ОКРУГЕ</w:t>
      </w: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АНТИКОРРУПЦИОННОЙ ЭКСПЕРТИЗЫ МУНИЦИПАЛЬНЫХ НОРМАТИВНЫХ</w:t>
      </w: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ПРАВОВЫХ АКТОВ И ПРОЕКТОВ МУНИЦИПАЛЬНЫХ НОРМАТИВНЫХ</w:t>
      </w:r>
    </w:p>
    <w:p w:rsidR="00CD0268" w:rsidRPr="00CD0268" w:rsidRDefault="00CD0268">
      <w:pPr>
        <w:pStyle w:val="ConsPlusTitle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ПРАВОВЫХ АКТОВ</w:t>
      </w:r>
    </w:p>
    <w:p w:rsidR="00CD0268" w:rsidRPr="00CD0268" w:rsidRDefault="00CD0268">
      <w:pPr>
        <w:pStyle w:val="ConsPlusNormal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Список изменяющих документов</w:t>
      </w:r>
    </w:p>
    <w:p w:rsidR="00CD0268" w:rsidRPr="00CD0268" w:rsidRDefault="00CD0268">
      <w:pPr>
        <w:pStyle w:val="ConsPlusNormal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(в ред. Решений Думы Верхнесалдинского городского округа</w:t>
      </w:r>
    </w:p>
    <w:p w:rsidR="00CD0268" w:rsidRPr="00CD0268" w:rsidRDefault="00CD0268">
      <w:pPr>
        <w:pStyle w:val="ConsPlusNormal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от 05.06.2013 </w:t>
      </w:r>
      <w:hyperlink r:id="rId11" w:history="1">
        <w:r w:rsidRPr="00CD0268">
          <w:rPr>
            <w:rFonts w:ascii="Times New Roman" w:hAnsi="Times New Roman" w:cs="Times New Roman"/>
          </w:rPr>
          <w:t>N 128</w:t>
        </w:r>
      </w:hyperlink>
      <w:r w:rsidRPr="00CD0268">
        <w:rPr>
          <w:rFonts w:ascii="Times New Roman" w:hAnsi="Times New Roman" w:cs="Times New Roman"/>
        </w:rPr>
        <w:t xml:space="preserve">, от 11.02.2015 </w:t>
      </w:r>
      <w:hyperlink r:id="rId12" w:history="1">
        <w:r w:rsidRPr="00CD0268">
          <w:rPr>
            <w:rFonts w:ascii="Times New Roman" w:hAnsi="Times New Roman" w:cs="Times New Roman"/>
          </w:rPr>
          <w:t>N 297</w:t>
        </w:r>
      </w:hyperlink>
      <w:r w:rsidRPr="00CD0268">
        <w:rPr>
          <w:rFonts w:ascii="Times New Roman" w:hAnsi="Times New Roman" w:cs="Times New Roman"/>
        </w:rPr>
        <w:t>)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Глава 1. ОБЩИЕ ПОЛОЖЕНИЯ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1. В настоящем Положении в соответствии с Федеральным </w:t>
      </w:r>
      <w:hyperlink r:id="rId13" w:history="1">
        <w:r w:rsidRPr="00CD0268">
          <w:rPr>
            <w:rFonts w:ascii="Times New Roman" w:hAnsi="Times New Roman" w:cs="Times New Roman"/>
          </w:rPr>
          <w:t>законом</w:t>
        </w:r>
      </w:hyperlink>
      <w:r w:rsidRPr="00CD0268">
        <w:rPr>
          <w:rFonts w:ascii="Times New Roman" w:hAnsi="Times New Roman" w:cs="Times New Roman"/>
        </w:rPr>
        <w:t xml:space="preserve"> от 25 декабря 2008 года N 273-ФЗ "О противодействии коррупции", Федеральным </w:t>
      </w:r>
      <w:hyperlink r:id="rId14" w:history="1">
        <w:r w:rsidRPr="00CD0268">
          <w:rPr>
            <w:rFonts w:ascii="Times New Roman" w:hAnsi="Times New Roman" w:cs="Times New Roman"/>
          </w:rPr>
          <w:t>законом</w:t>
        </w:r>
      </w:hyperlink>
      <w:r w:rsidRPr="00CD0268">
        <w:rPr>
          <w:rFonts w:ascii="Times New Roman" w:hAnsi="Times New Roman" w:cs="Times New Roman"/>
        </w:rPr>
        <w:t xml:space="preserve"> от 17 июля 2009 года N 172-ФЗ "Об антикоррупционной экспертизе" и </w:t>
      </w:r>
      <w:hyperlink r:id="rId15" w:history="1">
        <w:r w:rsidRPr="00CD0268">
          <w:rPr>
            <w:rFonts w:ascii="Times New Roman" w:hAnsi="Times New Roman" w:cs="Times New Roman"/>
          </w:rPr>
          <w:t>Законом</w:t>
        </w:r>
      </w:hyperlink>
      <w:r w:rsidRPr="00CD0268">
        <w:rPr>
          <w:rFonts w:ascii="Times New Roman" w:hAnsi="Times New Roman" w:cs="Times New Roman"/>
        </w:rPr>
        <w:t xml:space="preserve"> Свердловской области от 20 февраля 2009 года N 2-ОЗ "О противодействии коррупции в Свердловской области" регулируются отношения, связанные с проведением в Верхнесалдинском городском округе антикоррупционной экспертизы муниципальных нормативных правовых актов и проектов муниципальных нормативных правовых актов (далее - антикоррупционная экспертиза), в том числе определяются: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1) понятие и виды антикоррупционной экспертизы, общий порядок ее проведения;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2) порядок проведения антикоррупционной экспертизы муниципальных нормативных правовых актов и проектов муниципальных нормативных правовых актов;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3) правила проведения антикоррупционной экспертизы и оформления заключения по результатам ее проведения.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2. Выявление коррупциогенных факторов в муниципальных нормативных правовых актах и проектах муниципальных </w:t>
      </w:r>
      <w:r w:rsidRPr="00CD0268">
        <w:rPr>
          <w:rFonts w:ascii="Times New Roman" w:hAnsi="Times New Roman" w:cs="Times New Roman"/>
        </w:rPr>
        <w:lastRenderedPageBreak/>
        <w:t>нормативных правовых актов осуществляется согласно методике, утвержденной Правительством Российской Федерации.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(в ред. </w:t>
      </w:r>
      <w:hyperlink r:id="rId16" w:history="1">
        <w:r w:rsidRPr="00CD0268">
          <w:rPr>
            <w:rFonts w:ascii="Times New Roman" w:hAnsi="Times New Roman" w:cs="Times New Roman"/>
          </w:rPr>
          <w:t>Решения</w:t>
        </w:r>
      </w:hyperlink>
      <w:r w:rsidRPr="00CD0268">
        <w:rPr>
          <w:rFonts w:ascii="Times New Roman" w:hAnsi="Times New Roman" w:cs="Times New Roman"/>
        </w:rPr>
        <w:t xml:space="preserve"> Думы Верхнесалдинского городского округа от 05.06.2013 N 128)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3. В порядке, предусмотренном в настоящем Положении, осуществляется проведение антикоррупционной экспертизы муниципальных нормативных правовых актов, принимаемых органами местного самоуправления Верхнесалдинского городского округа, а также проведение антикоррупционной экспертизы проектов муниципальных нормативных правовых актов.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Глава 2. ПОНЯТИЕ И ВИДЫ АНТИКОРРУПЦИОННОЙ ЭКСПЕРТИЗЫ,</w:t>
      </w:r>
    </w:p>
    <w:p w:rsidR="00CD0268" w:rsidRPr="00CD0268" w:rsidRDefault="00CD0268">
      <w:pPr>
        <w:pStyle w:val="ConsPlusNormal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ОБЩИЙ ПОРЯДОК ЕЕ ПРОВЕДЕНИЯ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4. Антикоррупционная экспертиза - это выявление в муниципальных нормативных правовых актах и проектах муниципальных нормативных правовых актов коррупциогенных факторов.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5. В Верхнесалдинском городском округе осуществляются внутренняя, независимая и общественная антикоррупционные экспертизы.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(в ред. </w:t>
      </w:r>
      <w:hyperlink r:id="rId17" w:history="1">
        <w:r w:rsidRPr="00CD0268">
          <w:rPr>
            <w:rFonts w:ascii="Times New Roman" w:hAnsi="Times New Roman" w:cs="Times New Roman"/>
          </w:rPr>
          <w:t>Решения</w:t>
        </w:r>
      </w:hyperlink>
      <w:r w:rsidRPr="00CD0268">
        <w:rPr>
          <w:rFonts w:ascii="Times New Roman" w:hAnsi="Times New Roman" w:cs="Times New Roman"/>
        </w:rPr>
        <w:t xml:space="preserve"> Думы Верхнесалдинского городского округа от 11.02.2015 N 297)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6. Внутренняя антикоррупционная экспертиза осуществляется органами местного самоуправления Верхнесалдинского городского округа, их подразделениями, лицами, замещающими муниципальные должности, и (или) муниципальными служащими.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7.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r:id="rId18" w:history="1">
        <w:r w:rsidRPr="00CD0268">
          <w:rPr>
            <w:rFonts w:ascii="Times New Roman" w:hAnsi="Times New Roman" w:cs="Times New Roman"/>
          </w:rPr>
          <w:t>методикой</w:t>
        </w:r>
      </w:hyperlink>
      <w:r w:rsidRPr="00CD0268">
        <w:rPr>
          <w:rFonts w:ascii="Times New Roman" w:hAnsi="Times New Roman" w:cs="Times New Roman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N 96.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(п. 7 в ред. </w:t>
      </w:r>
      <w:hyperlink r:id="rId19" w:history="1">
        <w:r w:rsidRPr="00CD0268">
          <w:rPr>
            <w:rFonts w:ascii="Times New Roman" w:hAnsi="Times New Roman" w:cs="Times New Roman"/>
          </w:rPr>
          <w:t>Решения</w:t>
        </w:r>
      </w:hyperlink>
      <w:r w:rsidRPr="00CD0268">
        <w:rPr>
          <w:rFonts w:ascii="Times New Roman" w:hAnsi="Times New Roman" w:cs="Times New Roman"/>
        </w:rPr>
        <w:t xml:space="preserve"> Думы Верхнесалдинского городского округа от 11.02.2015 N 297)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8. Общественная антикоррупционная экспертиза осуществляется гражданами либо институтами гражданского общества, созданными на территории Верхнесалдинского городского округа.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9. По результатам независимой и общественной антикоррупционных экспертиз составляются письменные заключения, </w:t>
      </w:r>
      <w:r w:rsidRPr="00CD0268">
        <w:rPr>
          <w:rFonts w:ascii="Times New Roman" w:hAnsi="Times New Roman" w:cs="Times New Roman"/>
        </w:rPr>
        <w:lastRenderedPageBreak/>
        <w:t>которые носят рекомендательный характер и подлежат обязательному рассмотрению органами местного самоуправления Верхнесалдинского городского округа, их подразделениями, лицами, замещающими муниципальные должности, и (или) муниципальными служащими в тридцатидневный срок со дня их получения.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(в ред. </w:t>
      </w:r>
      <w:hyperlink r:id="rId20" w:history="1">
        <w:r w:rsidRPr="00CD0268">
          <w:rPr>
            <w:rFonts w:ascii="Times New Roman" w:hAnsi="Times New Roman" w:cs="Times New Roman"/>
          </w:rPr>
          <w:t>Решения</w:t>
        </w:r>
      </w:hyperlink>
      <w:r w:rsidRPr="00CD0268">
        <w:rPr>
          <w:rFonts w:ascii="Times New Roman" w:hAnsi="Times New Roman" w:cs="Times New Roman"/>
        </w:rPr>
        <w:t xml:space="preserve"> Думы Верхнесалдинского городского округа от 11.02.2015 N 297)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10. В случаях, предусмотренных федеральным и областным законодательством, антикоррупционная экспертиза осуществляется органами юстиции, иными государственными органами Российской Федерации и государственными органами Свердловской области.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Глава 3. ПОРЯДОК ПРОВЕДЕНИЯ АНТИКОРРУПЦИОННОЙ ЭКСПЕРТИЗЫ</w:t>
      </w:r>
    </w:p>
    <w:p w:rsidR="00CD0268" w:rsidRPr="00CD0268" w:rsidRDefault="00CD0268">
      <w:pPr>
        <w:pStyle w:val="ConsPlusNormal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ПРОЕКТОВ МУНИЦИПАЛЬНЫХ НОРМАТИВНЫХ ПРАВОВЫХ АКТОВ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11. При подготовке проектов муниципальных нормативных правовых актов антикоррупционная экспертиза осуществляется разработчиком такого проекта в форме анализа содержания его норм.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Коррупциогенные факторы, выявленные в ходе проведения анализа норм проекта муниципального нормативного правового акта, должны быть устранены разработчиком до его внесения в орган или должностному лицу, к полномочиям которого в соответствии с </w:t>
      </w:r>
      <w:hyperlink r:id="rId21" w:history="1">
        <w:r w:rsidRPr="00CD0268">
          <w:rPr>
            <w:rFonts w:ascii="Times New Roman" w:hAnsi="Times New Roman" w:cs="Times New Roman"/>
          </w:rPr>
          <w:t>Уставом</w:t>
        </w:r>
      </w:hyperlink>
      <w:r w:rsidRPr="00CD0268">
        <w:rPr>
          <w:rFonts w:ascii="Times New Roman" w:hAnsi="Times New Roman" w:cs="Times New Roman"/>
        </w:rPr>
        <w:t xml:space="preserve"> Верхнесалдинского городского округа отнесено издание соответствующего муниципального нормативного правового акта.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12. Результаты анализа проекта муниципального нормативного правового акта, проведенного в ходе его разработки, отражаются разработчиком в листе согласования к проекту муниципального нормативного правового акта в виде утверждения об отсутствии в проекте норм, содержащих коррупциогенные факторы.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В случае, если проект муниципального нормативного правового акта в ходе его разработки направлялся для проведения независимой и (или) общественной антикоррупционных экспертиз, к проекту муниципального нормативного правового акта прилагаются соответствующие экспертные заключения.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(в ред. </w:t>
      </w:r>
      <w:hyperlink r:id="rId22" w:history="1">
        <w:r w:rsidRPr="00CD0268">
          <w:rPr>
            <w:rFonts w:ascii="Times New Roman" w:hAnsi="Times New Roman" w:cs="Times New Roman"/>
          </w:rPr>
          <w:t>Решения</w:t>
        </w:r>
      </w:hyperlink>
      <w:r w:rsidRPr="00CD0268">
        <w:rPr>
          <w:rFonts w:ascii="Times New Roman" w:hAnsi="Times New Roman" w:cs="Times New Roman"/>
        </w:rPr>
        <w:t xml:space="preserve"> Думы Верхнесалдинского городского округа от 11.02.2015 N 297)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13. После внесения проекта муниципального нормативного правового акта в орган местного самоуправления или должностному лицу, к полномочиям которого в соответствии с </w:t>
      </w:r>
      <w:hyperlink r:id="rId23" w:history="1">
        <w:r w:rsidRPr="00CD0268">
          <w:rPr>
            <w:rFonts w:ascii="Times New Roman" w:hAnsi="Times New Roman" w:cs="Times New Roman"/>
          </w:rPr>
          <w:t>Уставом</w:t>
        </w:r>
      </w:hyperlink>
      <w:r w:rsidRPr="00CD0268">
        <w:rPr>
          <w:rFonts w:ascii="Times New Roman" w:hAnsi="Times New Roman" w:cs="Times New Roman"/>
        </w:rPr>
        <w:t xml:space="preserve"> Верхнесалдинского городского округа отнесено издание соответствующего муниципального нормативного правового акта, проводятся внутренняя правовая и антикоррупционная </w:t>
      </w:r>
      <w:r w:rsidRPr="00CD0268">
        <w:rPr>
          <w:rFonts w:ascii="Times New Roman" w:hAnsi="Times New Roman" w:cs="Times New Roman"/>
        </w:rPr>
        <w:lastRenderedPageBreak/>
        <w:t>экспертизы проекта муниципального нормативного правового акта.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14. Результатом проведения внутренней антикоррупционной экспертизы проекта муниципального нормативного правового акта являются выявленные в его нормах коррупциогенные факторы или вывод об их отсутствии.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Вывод об отсутствии коррупциогенных факторов отражается в листе согласования к проекту муниципального нормативного правового акта.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В случае, если в проекте муниципального нормативного правового акта выявлены коррупциогенные факторы, а также положения, не относящиеся к числу коррупциогенных факторов, но которые могут способствовать проявлениям коррупции, оформляется заключение и прилагается к проекту муниципального нормативного правового акта.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15. Если проект муниципального нормативного правового акта направлялся для проведения независимой и (или) общественной антикоррупционных экспертиз, к проекту наряду с заключением внутренней экспертизы прилагаются соответствующие экспертные заключения.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(в ред. </w:t>
      </w:r>
      <w:hyperlink r:id="rId24" w:history="1">
        <w:r w:rsidRPr="00CD0268">
          <w:rPr>
            <w:rFonts w:ascii="Times New Roman" w:hAnsi="Times New Roman" w:cs="Times New Roman"/>
          </w:rPr>
          <w:t>Решения</w:t>
        </w:r>
      </w:hyperlink>
      <w:r w:rsidRPr="00CD0268">
        <w:rPr>
          <w:rFonts w:ascii="Times New Roman" w:hAnsi="Times New Roman" w:cs="Times New Roman"/>
        </w:rPr>
        <w:t xml:space="preserve"> Думы Верхнесалдинского городского округа от 11.02.2015 N 297)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Глава 4. ПОРЯДОК ПРОВЕДЕНИЯ АНТИКОРРУПЦИОННОЙ ЭКСПЕРТИЗЫ</w:t>
      </w:r>
    </w:p>
    <w:p w:rsidR="00CD0268" w:rsidRPr="00CD0268" w:rsidRDefault="00CD0268">
      <w:pPr>
        <w:pStyle w:val="ConsPlusNormal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МУНИЦИПАЛЬНЫХ НОРМАТИВНЫХ ПРАВОВЫХ АКТОВ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16. Внутренняя антикоррупционная экспертиза действующих муниципальных нормативных правовых актов организуется в органах местного самоуправления, к полномочиям которых в соответствии с </w:t>
      </w:r>
      <w:hyperlink r:id="rId25" w:history="1">
        <w:r w:rsidRPr="00CD0268">
          <w:rPr>
            <w:rFonts w:ascii="Times New Roman" w:hAnsi="Times New Roman" w:cs="Times New Roman"/>
          </w:rPr>
          <w:t>Уставом</w:t>
        </w:r>
      </w:hyperlink>
      <w:r w:rsidRPr="00CD0268">
        <w:rPr>
          <w:rFonts w:ascii="Times New Roman" w:hAnsi="Times New Roman" w:cs="Times New Roman"/>
        </w:rPr>
        <w:t xml:space="preserve"> Верхнесалдинского городского округа отнесено принятие муниципальных нормативных правовых актов.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17. Муниципальные нормативные правовые акты, при принятии которых не проводилась антикоррупционная экспертиза их проектов, а также муниципальные нормативные правовые акты, по применению которых поступали обращения граждан и организаций, включаются в график проведения внутренней антикоррупционной экспертизы муниципальных нормативных правовых актов, утверждаемый руководителем органа местного самоуправления после согласования с Комиссией по противодействию коррупции в Верхнесалдинском городском округе.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(в ред. </w:t>
      </w:r>
      <w:hyperlink r:id="rId26" w:history="1">
        <w:r w:rsidRPr="00CD0268">
          <w:rPr>
            <w:rFonts w:ascii="Times New Roman" w:hAnsi="Times New Roman" w:cs="Times New Roman"/>
          </w:rPr>
          <w:t>Решения</w:t>
        </w:r>
      </w:hyperlink>
      <w:r w:rsidRPr="00CD0268">
        <w:rPr>
          <w:rFonts w:ascii="Times New Roman" w:hAnsi="Times New Roman" w:cs="Times New Roman"/>
        </w:rPr>
        <w:t xml:space="preserve"> Думы Верхнесалдинского городского округа от 05.06.2013 N 128)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18. При утверждении графика проведения внутренней антикоррупционной экспертизы муниципальных нормативных правовых актов указываются сведения о муниципальных нормативных правовых актах и внесенных в них изменениях, </w:t>
      </w:r>
      <w:r w:rsidRPr="00CD0268">
        <w:rPr>
          <w:rFonts w:ascii="Times New Roman" w:hAnsi="Times New Roman" w:cs="Times New Roman"/>
        </w:rPr>
        <w:lastRenderedPageBreak/>
        <w:t>сроки проведения антикоррупционной экспертизы и подготовки соответствующего заключения, а также лица, ответственные за проведение антикоррупционной экспертизы муниципальных нормативных правовых актов, включенных в график проведения внутренней антикоррупционной экспертизы.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19. Результатом проведения внутренней антикоррупционной экспертизы муниципального нормативного правового акта являются выявленные в его нормах коррупциогенные факторы или вывод об их отсутствии.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Результаты проведенной внутренней антикоррупционной экспертизы муниципального нормативного правового акта оформляются в виде заключения, с соблюдением правил, предусмотренных в </w:t>
      </w:r>
      <w:hyperlink w:anchor="P91" w:history="1">
        <w:r w:rsidRPr="00CD0268">
          <w:rPr>
            <w:rFonts w:ascii="Times New Roman" w:hAnsi="Times New Roman" w:cs="Times New Roman"/>
          </w:rPr>
          <w:t>главе 5</w:t>
        </w:r>
      </w:hyperlink>
      <w:r w:rsidRPr="00CD0268">
        <w:rPr>
          <w:rFonts w:ascii="Times New Roman" w:hAnsi="Times New Roman" w:cs="Times New Roman"/>
        </w:rPr>
        <w:t xml:space="preserve"> настоящего Положения.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2" w:name="P91"/>
      <w:bookmarkEnd w:id="2"/>
      <w:r w:rsidRPr="00CD0268">
        <w:rPr>
          <w:rFonts w:ascii="Times New Roman" w:hAnsi="Times New Roman" w:cs="Times New Roman"/>
        </w:rPr>
        <w:t>Глава 5. ПРАВИЛА ПРОВЕДЕНИЯ АНТИКОРРУПЦИОННОЙ ЭКСПЕРТИЗЫ</w:t>
      </w:r>
    </w:p>
    <w:p w:rsidR="00CD0268" w:rsidRPr="00CD0268" w:rsidRDefault="00CD0268">
      <w:pPr>
        <w:pStyle w:val="ConsPlusNormal"/>
        <w:jc w:val="center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И ОФОРМЛЕНИЯ ЗАКЛЮЧЕНИЯ ПО РЕЗУЛЬТАТАМ ЕЕ ПРОВЕДЕНИЯ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20. По результатам внутренней антикоррупционной экспертизы составляется самостоятельное письменное заключение в случае выявления коррупциогенных факторов либо результаты ее проведения предусматриваются в составе заключения по итогам проведенной правовой экспертизы.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Самостоятельное заключение по результатам внутренней антикоррупционной экспертизы также оформляется в случае проведения повторной антикоррупционной экспертизы либо если муниципальный нормативный правовой акт или проект муниципального нормативного правового акта представлен специально для проведения антикоррупционной экспертизы.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21. При проведении антикоррупционной экспертизы осуществляется направленный на выявление коррупциогенных факторов анализ норм права, содержащихся в муниципальном нормативном правовом акте или проекте муниципального нормативного правового акта, включающий оценку предмета правового регулирования анализируемого акта, его целей и задач.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22. В ходе проведения антикоррупционной экспертизы анализу подвергается каждая правовая норма, которая исследуется для выявления каждого из коррупциогенных факторов.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23. В случае выявления коррупциогенных факторов в заключении указывается структурный элемент правового акта и коррупциогенные факторы, которые в нем содержатся. При этом приводится обоснование выявления каждого из коррупциогенных факторов и рекомендации по его устранению.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24. В случае выявления в муниципальном нормативном правовом акте или в проекте муниципального нормативного </w:t>
      </w:r>
      <w:r w:rsidRPr="00CD0268">
        <w:rPr>
          <w:rFonts w:ascii="Times New Roman" w:hAnsi="Times New Roman" w:cs="Times New Roman"/>
        </w:rPr>
        <w:lastRenderedPageBreak/>
        <w:t>правового акта положений, не относящихся к числу коррупциогенных факторов, но которые могут способствовать проявлениям коррупции, в заключении также предусматриваются рекомендации по их устранению.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25. Заключение, содержащее результаты внутренней антикоррупционной экспертизы проекта муниципального нормативного правового акта, в случае выявления в нем коррупциогенных факторов направляется разработчикам соответствующего проекта для устранения выявленных коррупциогенных факторов.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>Заключение, содержащее результаты внутренней антикоррупционной экспертизы вступившего в силу муниципального нормативного правового акта, в случае выявления в нем коррупциогенных факторов направляется руководителю органа или должностному лицу, принявшему этот муниципальный нормативный правовой акт, с предложениями о внесении в него изменений с целью устранения выявленных коррупциогенных факторов.</w:t>
      </w:r>
    </w:p>
    <w:p w:rsidR="00CD0268" w:rsidRPr="00CD0268" w:rsidRDefault="00CD02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26. В случае несогласия с содержащимися в заключениях по результатам независимой и (или) общественной антикоррупционных экспертиз выводами о наличии в муниципальном нормативном правовом акте или проекте муниципального нормативного правового акта коррупциогенных факторов орган или должностное лицо, к полномочиям которого в соответствии с </w:t>
      </w:r>
      <w:hyperlink r:id="rId27" w:history="1">
        <w:r w:rsidRPr="00CD0268">
          <w:rPr>
            <w:rFonts w:ascii="Times New Roman" w:hAnsi="Times New Roman" w:cs="Times New Roman"/>
          </w:rPr>
          <w:t>Уставом</w:t>
        </w:r>
      </w:hyperlink>
      <w:r w:rsidRPr="00CD0268">
        <w:rPr>
          <w:rFonts w:ascii="Times New Roman" w:hAnsi="Times New Roman" w:cs="Times New Roman"/>
        </w:rPr>
        <w:t xml:space="preserve"> Верхнесалдинского городского округа отнесено принятие этого муниципального нормативного правового акта, направляет лицу или организации, подготовившим соответствующее экспертное заключение, мотивированное обоснование выраженного несогласия.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  <w:r w:rsidRPr="00CD0268">
        <w:rPr>
          <w:rFonts w:ascii="Times New Roman" w:hAnsi="Times New Roman" w:cs="Times New Roman"/>
        </w:rPr>
        <w:t xml:space="preserve">(в ред. </w:t>
      </w:r>
      <w:hyperlink r:id="rId28" w:history="1">
        <w:r w:rsidRPr="00CD0268">
          <w:rPr>
            <w:rFonts w:ascii="Times New Roman" w:hAnsi="Times New Roman" w:cs="Times New Roman"/>
          </w:rPr>
          <w:t>Решения</w:t>
        </w:r>
      </w:hyperlink>
      <w:r w:rsidRPr="00CD0268">
        <w:rPr>
          <w:rFonts w:ascii="Times New Roman" w:hAnsi="Times New Roman" w:cs="Times New Roman"/>
        </w:rPr>
        <w:t xml:space="preserve"> Думы Верхнесалдинского городского округа от 11.02.2015 N 297)</w:t>
      </w: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jc w:val="both"/>
        <w:rPr>
          <w:rFonts w:ascii="Times New Roman" w:hAnsi="Times New Roman" w:cs="Times New Roman"/>
        </w:rPr>
      </w:pPr>
    </w:p>
    <w:p w:rsidR="00CD0268" w:rsidRPr="00CD0268" w:rsidRDefault="00CD026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910E2" w:rsidRPr="00CD0268" w:rsidRDefault="00D910E2">
      <w:pPr>
        <w:rPr>
          <w:rFonts w:ascii="Times New Roman" w:hAnsi="Times New Roman" w:cs="Times New Roman"/>
        </w:rPr>
      </w:pPr>
    </w:p>
    <w:sectPr w:rsidR="00D910E2" w:rsidRPr="00CD0268" w:rsidSect="00DC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68"/>
    <w:rsid w:val="00712045"/>
    <w:rsid w:val="009C0185"/>
    <w:rsid w:val="00CD0268"/>
    <w:rsid w:val="00D9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E6C87-D070-4134-BED0-4F0C6C82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02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0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2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90A124281474D564A7A86858CE31F1A54EA2A84A57E8AACF39C7EA96A9836D4658B8F2C7F8B3780C1DE500n2U6J" TargetMode="External"/><Relationship Id="rId13" Type="http://schemas.openxmlformats.org/officeDocument/2006/relationships/hyperlink" Target="consultantplus://offline/ref=6990A124281474D564A7B6654EA26FFBA645FCA04D59E1FF9B6FC1BDC9F985380618BEA784BCBE7Cn0UCJ" TargetMode="External"/><Relationship Id="rId18" Type="http://schemas.openxmlformats.org/officeDocument/2006/relationships/hyperlink" Target="consultantplus://offline/ref=6990A124281474D564A7B6654EA26FFBA54DFFA14C54E1FF9B6FC1BDC9F985380618BEA784BCBE7Bn0UBJ" TargetMode="External"/><Relationship Id="rId26" Type="http://schemas.openxmlformats.org/officeDocument/2006/relationships/hyperlink" Target="consultantplus://offline/ref=6990A124281474D564A7A86858CE31F1A54EA2A84A52EAA0C333C7EA96A9836D4658B8F2C7F8B3780C1DE401n2U7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990A124281474D564A7A86858CE31F1A54EA2A84A57EFA1C23AC7EA96A9836D46n5U8J" TargetMode="External"/><Relationship Id="rId7" Type="http://schemas.openxmlformats.org/officeDocument/2006/relationships/hyperlink" Target="consultantplus://offline/ref=6990A124281474D564A7B6654EA26FFBA540FFA14357E1FF9B6FC1BDC9F985380618BEA784BCBE7Bn0UEJ" TargetMode="External"/><Relationship Id="rId12" Type="http://schemas.openxmlformats.org/officeDocument/2006/relationships/hyperlink" Target="consultantplus://offline/ref=6990A124281474D564A7A86858CE31F1A54EA2A84A54EDAACF33C7EA96A9836D4658B8F2C7F8B3780C1DE401n2U5J" TargetMode="External"/><Relationship Id="rId17" Type="http://schemas.openxmlformats.org/officeDocument/2006/relationships/hyperlink" Target="consultantplus://offline/ref=6990A124281474D564A7A86858CE31F1A54EA2A84A54EDAACF33C7EA96A9836D4658B8F2C7F8B3780C1DE401n2U6J" TargetMode="External"/><Relationship Id="rId25" Type="http://schemas.openxmlformats.org/officeDocument/2006/relationships/hyperlink" Target="consultantplus://offline/ref=6990A124281474D564A7A86858CE31F1A54EA2A84A57EFA1C23AC7EA96A9836D46n5U8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990A124281474D564A7A86858CE31F1A54EA2A84A52EAA0C333C7EA96A9836D4658B8F2C7F8B3780C1DE401n2U6J" TargetMode="External"/><Relationship Id="rId20" Type="http://schemas.openxmlformats.org/officeDocument/2006/relationships/hyperlink" Target="consultantplus://offline/ref=6990A124281474D564A7A86858CE31F1A54EA2A84A54EDAACF33C7EA96A9836D4658B8F2C7F8B3780C1DE401n2U9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90A124281474D564A7B6654EA26FFBA645FCA04D59E1FF9B6FC1BDC9F985380618BEA784BCBE7Cn0UCJ" TargetMode="External"/><Relationship Id="rId11" Type="http://schemas.openxmlformats.org/officeDocument/2006/relationships/hyperlink" Target="consultantplus://offline/ref=6990A124281474D564A7A86858CE31F1A54EA2A84A52EAA0C333C7EA96A9836D4658B8F2C7F8B3780C1DE401n2U5J" TargetMode="External"/><Relationship Id="rId24" Type="http://schemas.openxmlformats.org/officeDocument/2006/relationships/hyperlink" Target="consultantplus://offline/ref=6990A124281474D564A7A86858CE31F1A54EA2A84A54EDAACF33C7EA96A9836D4658B8F2C7F8B3780C1DE400n2U1J" TargetMode="External"/><Relationship Id="rId5" Type="http://schemas.openxmlformats.org/officeDocument/2006/relationships/hyperlink" Target="consultantplus://offline/ref=6990A124281474D564A7A86858CE31F1A54EA2A84A54EDAACF33C7EA96A9836D4658B8F2C7F8B3780C1DE401n2U5J" TargetMode="External"/><Relationship Id="rId15" Type="http://schemas.openxmlformats.org/officeDocument/2006/relationships/hyperlink" Target="consultantplus://offline/ref=6990A124281474D564A7A86858CE31F1A54EA2A84A57E8AACF39C7EA96A9836D4658B8F2C7F8B3780C1DE500n2U6J" TargetMode="External"/><Relationship Id="rId23" Type="http://schemas.openxmlformats.org/officeDocument/2006/relationships/hyperlink" Target="consultantplus://offline/ref=6990A124281474D564A7A86858CE31F1A54EA2A84A57EFA1C23AC7EA96A9836D46n5U8J" TargetMode="External"/><Relationship Id="rId28" Type="http://schemas.openxmlformats.org/officeDocument/2006/relationships/hyperlink" Target="consultantplus://offline/ref=6990A124281474D564A7A86858CE31F1A54EA2A84A54EDAACF33C7EA96A9836D4658B8F2C7F8B3780C1DE400n2U2J" TargetMode="External"/><Relationship Id="rId10" Type="http://schemas.openxmlformats.org/officeDocument/2006/relationships/hyperlink" Target="consultantplus://offline/ref=6990A124281474D564A7A86858CE31F1A54EA2A84A57EFA1C23AC7EA96A9836D4658B8F2C7F8B3780C1DE608n2U1J" TargetMode="External"/><Relationship Id="rId19" Type="http://schemas.openxmlformats.org/officeDocument/2006/relationships/hyperlink" Target="consultantplus://offline/ref=6990A124281474D564A7A86858CE31F1A54EA2A84A54EDAACF33C7EA96A9836D4658B8F2C7F8B3780C1DE401n2U7J" TargetMode="External"/><Relationship Id="rId4" Type="http://schemas.openxmlformats.org/officeDocument/2006/relationships/hyperlink" Target="consultantplus://offline/ref=6990A124281474D564A7A86858CE31F1A54EA2A84A52EAA0C333C7EA96A9836D4658B8F2C7F8B3780C1DE401n2U5J" TargetMode="External"/><Relationship Id="rId9" Type="http://schemas.openxmlformats.org/officeDocument/2006/relationships/hyperlink" Target="consultantplus://offline/ref=6990A124281474D564A7A86858CE31F1A54EA2A84C52EDABC4309AE09EF08F6Fn4U1J" TargetMode="External"/><Relationship Id="rId14" Type="http://schemas.openxmlformats.org/officeDocument/2006/relationships/hyperlink" Target="consultantplus://offline/ref=6990A124281474D564A7B6654EA26FFBA540FFA14357E1FF9B6FC1BDC9F985380618BEA784BCBE7Bn0UEJ" TargetMode="External"/><Relationship Id="rId22" Type="http://schemas.openxmlformats.org/officeDocument/2006/relationships/hyperlink" Target="consultantplus://offline/ref=6990A124281474D564A7A86858CE31F1A54EA2A84A54EDAACF33C7EA96A9836D4658B8F2C7F8B3780C1DE400n2U0J" TargetMode="External"/><Relationship Id="rId27" Type="http://schemas.openxmlformats.org/officeDocument/2006/relationships/hyperlink" Target="consultantplus://offline/ref=6990A124281474D564A7A86858CE31F1A54EA2A84A57EFA1C23AC7EA96A9836D46n5U8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admin</cp:lastModifiedBy>
  <cp:revision>2</cp:revision>
  <dcterms:created xsi:type="dcterms:W3CDTF">2024-11-13T06:04:00Z</dcterms:created>
  <dcterms:modified xsi:type="dcterms:W3CDTF">2024-11-13T06:04:00Z</dcterms:modified>
</cp:coreProperties>
</file>